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AC" w:rsidRPr="004D10BA" w:rsidRDefault="00BA14AC" w:rsidP="00BA14AC">
      <w:pPr>
        <w:pStyle w:val="Default"/>
        <w:pBdr>
          <w:top w:val="single" w:sz="4" w:space="1" w:color="auto"/>
          <w:left w:val="single" w:sz="4" w:space="4" w:color="auto"/>
          <w:bottom w:val="single" w:sz="4" w:space="1" w:color="auto"/>
          <w:right w:val="single" w:sz="4" w:space="4" w:color="auto"/>
        </w:pBdr>
        <w:rPr>
          <w:b/>
          <w:sz w:val="32"/>
        </w:rPr>
      </w:pPr>
      <w:bookmarkStart w:id="0" w:name="_GoBack"/>
      <w:bookmarkEnd w:id="0"/>
      <w:r w:rsidRPr="004D10BA">
        <w:rPr>
          <w:b/>
          <w:sz w:val="32"/>
        </w:rPr>
        <w:t xml:space="preserve">Arbeitsgruppe Umsetzung </w:t>
      </w:r>
      <w:proofErr w:type="spellStart"/>
      <w:r w:rsidRPr="004D10BA">
        <w:rPr>
          <w:b/>
          <w:sz w:val="32"/>
        </w:rPr>
        <w:t>KlGAP</w:t>
      </w:r>
      <w:proofErr w:type="spellEnd"/>
      <w:r w:rsidRPr="004D10BA">
        <w:rPr>
          <w:b/>
          <w:sz w:val="32"/>
        </w:rPr>
        <w:t xml:space="preserve"> (=AG </w:t>
      </w:r>
      <w:proofErr w:type="spellStart"/>
      <w:r w:rsidRPr="004D10BA">
        <w:rPr>
          <w:b/>
          <w:sz w:val="32"/>
        </w:rPr>
        <w:t>KlGAP</w:t>
      </w:r>
      <w:proofErr w:type="spellEnd"/>
      <w:r w:rsidRPr="004D10BA">
        <w:rPr>
          <w:b/>
          <w:sz w:val="32"/>
        </w:rPr>
        <w:t>)</w:t>
      </w:r>
    </w:p>
    <w:p w:rsidR="00BA14AC" w:rsidRDefault="00BA14AC" w:rsidP="00BA14AC">
      <w:pPr>
        <w:pStyle w:val="Default"/>
      </w:pPr>
    </w:p>
    <w:p w:rsidR="00BA14AC" w:rsidRDefault="00BA14AC" w:rsidP="00BA14AC">
      <w:pPr>
        <w:pStyle w:val="Default"/>
        <w:rPr>
          <w:sz w:val="22"/>
          <w:szCs w:val="22"/>
        </w:rPr>
      </w:pPr>
      <w:r>
        <w:rPr>
          <w:sz w:val="22"/>
          <w:szCs w:val="22"/>
        </w:rPr>
        <w:t>In der Medizinprodukteverordnung (=</w:t>
      </w:r>
      <w:proofErr w:type="spellStart"/>
      <w:r>
        <w:rPr>
          <w:sz w:val="22"/>
          <w:szCs w:val="22"/>
        </w:rPr>
        <w:t>MepV</w:t>
      </w:r>
      <w:proofErr w:type="spellEnd"/>
      <w:r>
        <w:rPr>
          <w:sz w:val="22"/>
          <w:szCs w:val="22"/>
        </w:rPr>
        <w:t xml:space="preserve"> SR 812.213) wird die nachträgliche Marktüberwachung und Kontrollen im Detailhandel, den Abgabestellen, für Sonderanfertigungen und die Instandhaltung und Wiederaufbereitung bei anwendenden Fachpersonen (ausser Spitälern) im Art. 24 an die Kantone delegiert. Im Art. 29 wird festgelegt, dass die Kontrollen bei den anwendenden Fachpersonen ab 1. Juli 2011 erfolgen sollen.</w:t>
      </w:r>
    </w:p>
    <w:p w:rsidR="00BA14AC" w:rsidRDefault="00BA14AC" w:rsidP="00BA14AC">
      <w:pPr>
        <w:pStyle w:val="Default"/>
        <w:rPr>
          <w:sz w:val="22"/>
          <w:szCs w:val="22"/>
        </w:rPr>
      </w:pPr>
    </w:p>
    <w:p w:rsidR="00BA14AC" w:rsidRDefault="00BA14AC" w:rsidP="00BA14AC">
      <w:pPr>
        <w:pStyle w:val="Default"/>
        <w:rPr>
          <w:sz w:val="22"/>
          <w:szCs w:val="22"/>
        </w:rPr>
      </w:pPr>
      <w:r>
        <w:rPr>
          <w:sz w:val="22"/>
          <w:szCs w:val="22"/>
        </w:rPr>
        <w:t xml:space="preserve">Im Auftrag der Kantonsapothekervereinigung (=KAV) erarbeitete eine Arbeitsgruppe zusammen mit Vertretern der SSO (Schweizerischen Zahnärztegesellschaft) und der KKA (Konferenz der kantonalen Ärztegesellschaften) und der </w:t>
      </w:r>
      <w:proofErr w:type="spellStart"/>
      <w:r>
        <w:rPr>
          <w:sz w:val="22"/>
          <w:szCs w:val="22"/>
        </w:rPr>
        <w:t>Swissmedic</w:t>
      </w:r>
      <w:proofErr w:type="spellEnd"/>
      <w:r>
        <w:rPr>
          <w:sz w:val="22"/>
          <w:szCs w:val="22"/>
        </w:rPr>
        <w:t xml:space="preserve"> ein Konzept wie Kontrolle der Aufbereitung und Instandhaltung der Medizinprodukte in Arzt- und Zahnarztpraxen umgesetzt werden soll. Ziel ist eine harmonisierte Umsetzung der Kontrollen in der Schweiz.</w:t>
      </w:r>
    </w:p>
    <w:p w:rsidR="00BA14AC" w:rsidRDefault="00BA14AC" w:rsidP="00BA14AC">
      <w:pPr>
        <w:pStyle w:val="Default"/>
        <w:rPr>
          <w:sz w:val="22"/>
          <w:szCs w:val="22"/>
        </w:rPr>
      </w:pPr>
    </w:p>
    <w:p w:rsidR="00BA14AC" w:rsidRDefault="00BA14AC" w:rsidP="00BA14AC">
      <w:pPr>
        <w:pStyle w:val="Default"/>
        <w:rPr>
          <w:sz w:val="22"/>
          <w:szCs w:val="22"/>
        </w:rPr>
      </w:pPr>
      <w:r>
        <w:rPr>
          <w:sz w:val="22"/>
          <w:szCs w:val="22"/>
        </w:rPr>
        <w:t xml:space="preserve">Als erstes Resultat wurde eine Checkliste </w:t>
      </w:r>
      <w:r w:rsidR="000178C5">
        <w:rPr>
          <w:sz w:val="22"/>
          <w:szCs w:val="22"/>
        </w:rPr>
        <w:t xml:space="preserve">(der "Final </w:t>
      </w:r>
      <w:proofErr w:type="spellStart"/>
      <w:r w:rsidR="000178C5">
        <w:rPr>
          <w:sz w:val="22"/>
          <w:szCs w:val="22"/>
        </w:rPr>
        <w:t>Draft</w:t>
      </w:r>
      <w:proofErr w:type="spellEnd"/>
      <w:r w:rsidR="000178C5">
        <w:rPr>
          <w:sz w:val="22"/>
          <w:szCs w:val="22"/>
        </w:rPr>
        <w:t xml:space="preserve">") </w:t>
      </w:r>
      <w:r>
        <w:rPr>
          <w:sz w:val="22"/>
          <w:szCs w:val="22"/>
        </w:rPr>
        <w:t xml:space="preserve">erarbeitet, die alle wesentlichen Punkte im Prozess erfasst. Grundlage war ein Checklistenentwurf von </w:t>
      </w:r>
      <w:proofErr w:type="spellStart"/>
      <w:r>
        <w:rPr>
          <w:sz w:val="22"/>
          <w:szCs w:val="22"/>
        </w:rPr>
        <w:t>Frédy</w:t>
      </w:r>
      <w:proofErr w:type="spellEnd"/>
      <w:r>
        <w:rPr>
          <w:sz w:val="22"/>
          <w:szCs w:val="22"/>
        </w:rPr>
        <w:t xml:space="preserve"> </w:t>
      </w:r>
      <w:proofErr w:type="spellStart"/>
      <w:r>
        <w:rPr>
          <w:sz w:val="22"/>
          <w:szCs w:val="22"/>
        </w:rPr>
        <w:t>Cavin</w:t>
      </w:r>
      <w:proofErr w:type="spellEnd"/>
      <w:r>
        <w:rPr>
          <w:sz w:val="22"/>
          <w:szCs w:val="22"/>
        </w:rPr>
        <w:t xml:space="preserve">, Chef du </w:t>
      </w:r>
      <w:proofErr w:type="spellStart"/>
      <w:r>
        <w:rPr>
          <w:sz w:val="22"/>
          <w:szCs w:val="22"/>
        </w:rPr>
        <w:t>service</w:t>
      </w:r>
      <w:proofErr w:type="spellEnd"/>
      <w:r>
        <w:rPr>
          <w:sz w:val="22"/>
          <w:szCs w:val="22"/>
        </w:rPr>
        <w:t xml:space="preserve"> de </w:t>
      </w:r>
      <w:proofErr w:type="spellStart"/>
      <w:r>
        <w:rPr>
          <w:sz w:val="22"/>
          <w:szCs w:val="22"/>
        </w:rPr>
        <w:t>Stérilisation</w:t>
      </w:r>
      <w:proofErr w:type="spellEnd"/>
      <w:r>
        <w:rPr>
          <w:sz w:val="22"/>
          <w:szCs w:val="22"/>
        </w:rPr>
        <w:t xml:space="preserve"> </w:t>
      </w:r>
      <w:proofErr w:type="spellStart"/>
      <w:r>
        <w:rPr>
          <w:sz w:val="22"/>
          <w:szCs w:val="22"/>
        </w:rPr>
        <w:t>centrale</w:t>
      </w:r>
      <w:proofErr w:type="spellEnd"/>
      <w:r>
        <w:rPr>
          <w:sz w:val="22"/>
          <w:szCs w:val="22"/>
        </w:rPr>
        <w:t xml:space="preserve"> im CHUV, die gesetzlichen Grundlagen, Vorschläge aus der Arbeitsgruppe und verschiedene Merkblätter und Leitlinien der </w:t>
      </w:r>
      <w:proofErr w:type="spellStart"/>
      <w:r>
        <w:rPr>
          <w:sz w:val="22"/>
          <w:szCs w:val="22"/>
        </w:rPr>
        <w:t>Swissmedic</w:t>
      </w:r>
      <w:proofErr w:type="spellEnd"/>
      <w:r>
        <w:rPr>
          <w:sz w:val="22"/>
          <w:szCs w:val="22"/>
        </w:rPr>
        <w:t xml:space="preserve"> wie die </w:t>
      </w:r>
      <w:proofErr w:type="spellStart"/>
      <w:r>
        <w:rPr>
          <w:sz w:val="22"/>
          <w:szCs w:val="22"/>
        </w:rPr>
        <w:t>KlGAP</w:t>
      </w:r>
      <w:proofErr w:type="spellEnd"/>
      <w:r>
        <w:rPr>
          <w:sz w:val="22"/>
          <w:szCs w:val="22"/>
        </w:rPr>
        <w:t xml:space="preserve"> V1.0. vom April 2010. Die Checkliste soll helfen alle wesentlichen Punkte im Prozess der Wiederaufbereitung der Medizinprodukte zu prüfen. Entsprechend ist diese erste Version der Checkliste relativ detailliert. </w:t>
      </w:r>
    </w:p>
    <w:p w:rsidR="00BA14AC" w:rsidRDefault="00BA14AC" w:rsidP="00BA14AC">
      <w:pPr>
        <w:pStyle w:val="Default"/>
        <w:rPr>
          <w:sz w:val="22"/>
          <w:szCs w:val="22"/>
        </w:rPr>
      </w:pPr>
    </w:p>
    <w:p w:rsidR="00BA14AC" w:rsidRDefault="00BA14AC" w:rsidP="00BA14AC">
      <w:pPr>
        <w:pStyle w:val="Default"/>
        <w:rPr>
          <w:sz w:val="22"/>
          <w:szCs w:val="22"/>
        </w:rPr>
      </w:pPr>
      <w:r>
        <w:rPr>
          <w:sz w:val="22"/>
          <w:szCs w:val="22"/>
        </w:rPr>
        <w:t>An der Checkliste haben folgende Personen mitgearbeitet:</w:t>
      </w:r>
    </w:p>
    <w:p w:rsidR="00BA14AC" w:rsidRPr="00BA14AC" w:rsidRDefault="00BA14AC" w:rsidP="00BA14AC">
      <w:pPr>
        <w:pStyle w:val="Listenabsatz"/>
        <w:ind w:left="567" w:hanging="425"/>
      </w:pPr>
      <w:r>
        <w:t>KAV Dr. Stephan Luterbacher, Kantonsapotheker Luzern, Leiter der Arbeitsgruppe</w:t>
      </w:r>
    </w:p>
    <w:p w:rsidR="00BA14AC" w:rsidRPr="00BA14AC" w:rsidRDefault="00BA14AC" w:rsidP="00BA14AC">
      <w:pPr>
        <w:pStyle w:val="Listenabsatz"/>
        <w:ind w:left="567" w:hanging="425"/>
      </w:pPr>
      <w:r>
        <w:t>KAV Dr. Samuel Steiner, Kantonsapotheker Bern</w:t>
      </w:r>
    </w:p>
    <w:p w:rsidR="00BA14AC" w:rsidRPr="00BA14AC" w:rsidRDefault="00BA14AC" w:rsidP="00BA14AC">
      <w:pPr>
        <w:pStyle w:val="Listenabsatz"/>
        <w:ind w:left="567" w:hanging="425"/>
      </w:pPr>
      <w:r>
        <w:t xml:space="preserve">KAV Dr. </w:t>
      </w:r>
      <w:proofErr w:type="spellStart"/>
      <w:r>
        <w:t>Lud</w:t>
      </w:r>
      <w:r w:rsidRPr="00BA14AC">
        <w:t>ě</w:t>
      </w:r>
      <w:r>
        <w:t>k</w:t>
      </w:r>
      <w:proofErr w:type="spellEnd"/>
      <w:r>
        <w:t xml:space="preserve"> </w:t>
      </w:r>
      <w:proofErr w:type="spellStart"/>
      <w:r w:rsidRPr="00BA14AC">
        <w:t>Č</w:t>
      </w:r>
      <w:r>
        <w:t>áp</w:t>
      </w:r>
      <w:proofErr w:type="spellEnd"/>
      <w:r>
        <w:t>, Heilmittelkontrolle ZG</w:t>
      </w:r>
    </w:p>
    <w:p w:rsidR="00BA14AC" w:rsidRPr="00BA14AC" w:rsidRDefault="00BA14AC" w:rsidP="00BA14AC">
      <w:pPr>
        <w:pStyle w:val="Listenabsatz"/>
        <w:ind w:left="567" w:hanging="425"/>
      </w:pPr>
      <w:r>
        <w:t xml:space="preserve">KAV Dr. Stefan Burkard, Leiter Heilmittelkontrolle </w:t>
      </w:r>
      <w:proofErr w:type="spellStart"/>
      <w:r>
        <w:t>Kt</w:t>
      </w:r>
      <w:proofErr w:type="spellEnd"/>
      <w:r>
        <w:t>. Zürich</w:t>
      </w:r>
    </w:p>
    <w:p w:rsidR="00BA14AC" w:rsidRPr="00BA14AC" w:rsidRDefault="00BA14AC" w:rsidP="00BA14AC">
      <w:pPr>
        <w:pStyle w:val="Listenabsatz"/>
        <w:ind w:left="567" w:hanging="425"/>
        <w:rPr>
          <w:lang w:val="de-CH"/>
        </w:rPr>
      </w:pPr>
      <w:r w:rsidRPr="00BA14AC">
        <w:rPr>
          <w:lang w:val="de-CH"/>
        </w:rPr>
        <w:t xml:space="preserve">KAV Monica </w:t>
      </w:r>
      <w:proofErr w:type="spellStart"/>
      <w:r w:rsidRPr="00BA14AC">
        <w:rPr>
          <w:lang w:val="de-CH"/>
        </w:rPr>
        <w:t>Attinger</w:t>
      </w:r>
      <w:proofErr w:type="spellEnd"/>
      <w:r w:rsidRPr="00BA14AC">
        <w:rPr>
          <w:lang w:val="de-CH"/>
        </w:rPr>
        <w:t xml:space="preserve">, </w:t>
      </w:r>
      <w:proofErr w:type="spellStart"/>
      <w:r w:rsidRPr="00BA14AC">
        <w:rPr>
          <w:lang w:val="de-CH"/>
        </w:rPr>
        <w:t>Membre</w:t>
      </w:r>
      <w:proofErr w:type="spellEnd"/>
      <w:r w:rsidRPr="00BA14AC">
        <w:rPr>
          <w:lang w:val="de-CH"/>
        </w:rPr>
        <w:t xml:space="preserve"> </w:t>
      </w:r>
      <w:proofErr w:type="spellStart"/>
      <w:r w:rsidRPr="00BA14AC">
        <w:rPr>
          <w:lang w:val="de-CH"/>
        </w:rPr>
        <w:t>coordinateur</w:t>
      </w:r>
      <w:proofErr w:type="spellEnd"/>
      <w:r w:rsidRPr="00BA14AC">
        <w:rPr>
          <w:lang w:val="de-CH"/>
        </w:rPr>
        <w:t xml:space="preserve">, </w:t>
      </w:r>
      <w:proofErr w:type="spellStart"/>
      <w:r w:rsidRPr="00BA14AC">
        <w:rPr>
          <w:lang w:val="de-CH"/>
        </w:rPr>
        <w:t>Unité</w:t>
      </w:r>
      <w:proofErr w:type="spellEnd"/>
      <w:r w:rsidRPr="00BA14AC">
        <w:rPr>
          <w:lang w:val="de-CH"/>
        </w:rPr>
        <w:t xml:space="preserve"> HPCI, CHUV</w:t>
      </w:r>
    </w:p>
    <w:p w:rsidR="00BA14AC" w:rsidRPr="00BA14AC" w:rsidRDefault="00BA14AC" w:rsidP="00BA14AC">
      <w:pPr>
        <w:pStyle w:val="Listenabsatz"/>
        <w:ind w:left="567" w:hanging="425"/>
      </w:pPr>
      <w:proofErr w:type="spellStart"/>
      <w:r>
        <w:t>Swissmedic</w:t>
      </w:r>
      <w:proofErr w:type="spellEnd"/>
      <w:r>
        <w:t xml:space="preserve"> Markus </w:t>
      </w:r>
      <w:proofErr w:type="spellStart"/>
      <w:r>
        <w:t>Weiss</w:t>
      </w:r>
      <w:proofErr w:type="spellEnd"/>
      <w:r>
        <w:t>, Inspektor Abteilung Medizinprodukte</w:t>
      </w:r>
    </w:p>
    <w:p w:rsidR="00BA14AC" w:rsidRPr="00BA14AC" w:rsidRDefault="00BA14AC" w:rsidP="00BA14AC">
      <w:pPr>
        <w:pStyle w:val="Listenabsatz"/>
        <w:ind w:left="567" w:hanging="425"/>
      </w:pPr>
      <w:r>
        <w:t xml:space="preserve">KKA Dr. med. Markus Reber, Präsident Ärztegesellschaft </w:t>
      </w:r>
      <w:proofErr w:type="spellStart"/>
      <w:r>
        <w:t>Kt</w:t>
      </w:r>
      <w:proofErr w:type="spellEnd"/>
      <w:r>
        <w:t>. Luzern</w:t>
      </w:r>
    </w:p>
    <w:p w:rsidR="00BA14AC" w:rsidRPr="00BA14AC" w:rsidRDefault="00BA14AC" w:rsidP="00BA14AC">
      <w:pPr>
        <w:pStyle w:val="Listenabsatz"/>
        <w:ind w:left="567" w:hanging="425"/>
      </w:pPr>
      <w:r>
        <w:t xml:space="preserve">SSO Dr. med. </w:t>
      </w:r>
      <w:proofErr w:type="spellStart"/>
      <w:r>
        <w:t>dent</w:t>
      </w:r>
      <w:proofErr w:type="spellEnd"/>
      <w:r>
        <w:t>. Rolf Hess, Vorstandsmitglied SSO</w:t>
      </w:r>
    </w:p>
    <w:p w:rsidR="00BA14AC" w:rsidRPr="00BA14AC" w:rsidRDefault="00BA14AC" w:rsidP="00BA14AC">
      <w:pPr>
        <w:pStyle w:val="Listenabsatz"/>
        <w:ind w:left="567" w:hanging="425"/>
      </w:pPr>
      <w:r>
        <w:t xml:space="preserve">SSO Dr. med. </w:t>
      </w:r>
      <w:proofErr w:type="spellStart"/>
      <w:r>
        <w:t>dent</w:t>
      </w:r>
      <w:proofErr w:type="spellEnd"/>
      <w:r>
        <w:t xml:space="preserve">. Serge Roh. Präsident KPU </w:t>
      </w:r>
      <w:r w:rsidRPr="00BA14AC">
        <w:t xml:space="preserve">(=Kommission für Praxishygiene + Umweltschutz) </w:t>
      </w:r>
    </w:p>
    <w:p w:rsidR="00BA14AC" w:rsidRPr="00BA14AC" w:rsidRDefault="00BA14AC" w:rsidP="00BA14AC">
      <w:pPr>
        <w:pStyle w:val="Listenabsatz"/>
        <w:ind w:left="567" w:hanging="425"/>
      </w:pPr>
      <w:r>
        <w:t>SSO Prof. Bernhard Guggenheim, Mitglied der KPU</w:t>
      </w:r>
    </w:p>
    <w:p w:rsidR="00BA14AC" w:rsidRDefault="00BA14AC" w:rsidP="00BA14AC">
      <w:pPr>
        <w:pStyle w:val="Default"/>
        <w:rPr>
          <w:sz w:val="22"/>
          <w:szCs w:val="22"/>
        </w:rPr>
      </w:pPr>
    </w:p>
    <w:p w:rsidR="00BA14AC" w:rsidRDefault="00BA14AC" w:rsidP="00BA14AC">
      <w:pPr>
        <w:pStyle w:val="Default"/>
        <w:rPr>
          <w:sz w:val="22"/>
          <w:szCs w:val="22"/>
        </w:rPr>
      </w:pPr>
      <w:r>
        <w:rPr>
          <w:sz w:val="22"/>
          <w:szCs w:val="22"/>
        </w:rPr>
        <w:t>Im weiteren Verlauf der Diskussionen zeigte es sich, dass die weitere Arbeit sich vorerst auf den Bereich Zahnmedizin konzentrieren soll, da es sich hier um eine Anwendergruppe handelt die gleiche Bedürfnisse hat und bereits wesentliche Grundlagen etabliert sind.</w:t>
      </w:r>
    </w:p>
    <w:p w:rsidR="00BA14AC" w:rsidRDefault="00BA14AC" w:rsidP="00BA14AC">
      <w:pPr>
        <w:pStyle w:val="Default"/>
        <w:rPr>
          <w:sz w:val="22"/>
          <w:szCs w:val="22"/>
        </w:rPr>
      </w:pPr>
    </w:p>
    <w:p w:rsidR="00BA14AC" w:rsidRPr="00BA14AC" w:rsidRDefault="00BA14AC" w:rsidP="00BA14AC">
      <w:pPr>
        <w:pStyle w:val="Default"/>
        <w:rPr>
          <w:sz w:val="22"/>
          <w:szCs w:val="22"/>
        </w:rPr>
      </w:pPr>
      <w:r w:rsidRPr="00BA14AC">
        <w:rPr>
          <w:sz w:val="22"/>
          <w:szCs w:val="22"/>
        </w:rPr>
        <w:t>Als Ziel für die weitere Arbeit wurde beschlossen, die vorhandene Checkliste an die Kontrollen/Inspektionen in einer Zahnarztpraxis anzupassen. Bei dieser Arbeit zeigte es sich auch, dass es Sinn macht die Anforderungen an den Inhalt des Qualitätssicherungssystems, das Gerätejournal und die Räumlichkeiten zu präzisieren.</w:t>
      </w:r>
    </w:p>
    <w:p w:rsidR="00BA14AC" w:rsidRPr="00BA14AC" w:rsidRDefault="00BA14AC" w:rsidP="00BA14AC">
      <w:pPr>
        <w:pStyle w:val="Default"/>
        <w:rPr>
          <w:sz w:val="22"/>
          <w:szCs w:val="22"/>
        </w:rPr>
      </w:pPr>
    </w:p>
    <w:p w:rsidR="00BA14AC" w:rsidRPr="00BA14AC" w:rsidRDefault="00BA14AC" w:rsidP="00BA14AC">
      <w:pPr>
        <w:pStyle w:val="Default"/>
        <w:rPr>
          <w:sz w:val="22"/>
          <w:szCs w:val="22"/>
        </w:rPr>
      </w:pPr>
      <w:r w:rsidRPr="00BA14AC">
        <w:rPr>
          <w:sz w:val="22"/>
          <w:szCs w:val="22"/>
        </w:rPr>
        <w:t>Ende Oktober 2013 wurden die neuen Dokumente der Arbeitsgruppe publiziert (vgl. Anhang)</w:t>
      </w:r>
      <w:r>
        <w:rPr>
          <w:sz w:val="22"/>
          <w:szCs w:val="22"/>
        </w:rPr>
        <w:t>.</w:t>
      </w:r>
    </w:p>
    <w:p w:rsidR="00BA14AC" w:rsidRDefault="00BA14AC" w:rsidP="00BA14AC">
      <w:pPr>
        <w:pStyle w:val="Default"/>
        <w:rPr>
          <w:sz w:val="22"/>
          <w:szCs w:val="22"/>
        </w:rPr>
      </w:pPr>
      <w:r w:rsidRPr="00463E1B">
        <w:rPr>
          <w:sz w:val="22"/>
          <w:szCs w:val="22"/>
        </w:rPr>
        <w:t>An den neuen Dokumenten haben folgende Personen mitgearbeitet:</w:t>
      </w:r>
    </w:p>
    <w:p w:rsidR="00BA14AC" w:rsidRPr="00BA14AC" w:rsidRDefault="00BA14AC" w:rsidP="00BA14AC">
      <w:pPr>
        <w:pStyle w:val="Listenabsatz"/>
        <w:ind w:left="567" w:hanging="425"/>
      </w:pPr>
      <w:r>
        <w:t>KAV Dr. Stephan Luterbacher, Kantonsapotheker Luzern, Leiter der Arbeitsgruppe</w:t>
      </w:r>
    </w:p>
    <w:p w:rsidR="00BA14AC" w:rsidRPr="00BA14AC" w:rsidRDefault="00BA14AC" w:rsidP="00BA14AC">
      <w:pPr>
        <w:pStyle w:val="Listenabsatz"/>
        <w:ind w:left="567" w:hanging="425"/>
      </w:pPr>
      <w:r>
        <w:t>KAV Dr. Samuel Steiner, Kantonsapotheker Bern</w:t>
      </w:r>
    </w:p>
    <w:p w:rsidR="00BA14AC" w:rsidRPr="00BA14AC" w:rsidRDefault="00BA14AC" w:rsidP="00BA14AC">
      <w:pPr>
        <w:pStyle w:val="Listenabsatz"/>
        <w:ind w:left="567" w:hanging="425"/>
      </w:pPr>
      <w:r>
        <w:t xml:space="preserve">KAV Dr. </w:t>
      </w:r>
      <w:proofErr w:type="spellStart"/>
      <w:r>
        <w:t>Lud</w:t>
      </w:r>
      <w:r w:rsidRPr="00BA14AC">
        <w:t>ě</w:t>
      </w:r>
      <w:r>
        <w:t>k</w:t>
      </w:r>
      <w:proofErr w:type="spellEnd"/>
      <w:r>
        <w:t xml:space="preserve"> </w:t>
      </w:r>
      <w:proofErr w:type="spellStart"/>
      <w:r w:rsidRPr="00BA14AC">
        <w:t>Č</w:t>
      </w:r>
      <w:r>
        <w:t>áp</w:t>
      </w:r>
      <w:proofErr w:type="spellEnd"/>
      <w:r>
        <w:t>, Heilmittelkontrolle ZG</w:t>
      </w:r>
    </w:p>
    <w:p w:rsidR="00BA14AC" w:rsidRPr="00BA14AC" w:rsidRDefault="00BA14AC" w:rsidP="00BA14AC">
      <w:pPr>
        <w:pStyle w:val="Listenabsatz"/>
        <w:ind w:left="567" w:hanging="425"/>
      </w:pPr>
      <w:r>
        <w:t xml:space="preserve">KAV Dr. Stefan Burkard, Leiter Heilmittelkontrolle </w:t>
      </w:r>
      <w:proofErr w:type="spellStart"/>
      <w:r>
        <w:t>Kt</w:t>
      </w:r>
      <w:proofErr w:type="spellEnd"/>
      <w:r>
        <w:t>. Zürich</w:t>
      </w:r>
    </w:p>
    <w:p w:rsidR="00BA14AC" w:rsidRPr="00BA14AC" w:rsidRDefault="00BA14AC" w:rsidP="00BA14AC">
      <w:pPr>
        <w:pStyle w:val="Listenabsatz"/>
        <w:ind w:left="567" w:hanging="425"/>
      </w:pPr>
      <w:r w:rsidRPr="00BA14AC">
        <w:t xml:space="preserve">KAV Monica </w:t>
      </w:r>
      <w:proofErr w:type="spellStart"/>
      <w:r w:rsidRPr="00BA14AC">
        <w:t>Attinger</w:t>
      </w:r>
      <w:proofErr w:type="spellEnd"/>
      <w:r w:rsidRPr="00BA14AC">
        <w:t xml:space="preserve">, </w:t>
      </w:r>
      <w:proofErr w:type="spellStart"/>
      <w:r w:rsidRPr="00BA14AC">
        <w:t>Membre</w:t>
      </w:r>
      <w:proofErr w:type="spellEnd"/>
      <w:r w:rsidRPr="00BA14AC">
        <w:t xml:space="preserve"> </w:t>
      </w:r>
      <w:proofErr w:type="spellStart"/>
      <w:r w:rsidRPr="00BA14AC">
        <w:t>coordinateur</w:t>
      </w:r>
      <w:proofErr w:type="spellEnd"/>
      <w:r w:rsidRPr="00BA14AC">
        <w:t xml:space="preserve">, </w:t>
      </w:r>
      <w:proofErr w:type="spellStart"/>
      <w:r w:rsidRPr="00BA14AC">
        <w:t>Unité</w:t>
      </w:r>
      <w:proofErr w:type="spellEnd"/>
      <w:r w:rsidRPr="00BA14AC">
        <w:t xml:space="preserve"> HPCI, CHUV</w:t>
      </w:r>
    </w:p>
    <w:p w:rsidR="00BA14AC" w:rsidRPr="00BA14AC" w:rsidRDefault="00BA14AC" w:rsidP="00BA14AC">
      <w:pPr>
        <w:pStyle w:val="Listenabsatz"/>
        <w:ind w:left="567" w:hanging="425"/>
      </w:pPr>
      <w:proofErr w:type="spellStart"/>
      <w:r>
        <w:t>Swissmedic</w:t>
      </w:r>
      <w:proofErr w:type="spellEnd"/>
      <w:r>
        <w:t xml:space="preserve"> Markus </w:t>
      </w:r>
      <w:proofErr w:type="spellStart"/>
      <w:r>
        <w:t>Weiss</w:t>
      </w:r>
      <w:proofErr w:type="spellEnd"/>
      <w:r>
        <w:t xml:space="preserve">, Inspektor Abteilung Medizinprodukte </w:t>
      </w:r>
      <w:r>
        <w:sym w:font="Wingdings 2" w:char="F085"/>
      </w:r>
    </w:p>
    <w:p w:rsidR="00BA14AC" w:rsidRPr="00BA14AC" w:rsidRDefault="00BA14AC" w:rsidP="00BA14AC">
      <w:pPr>
        <w:pStyle w:val="Listenabsatz"/>
        <w:ind w:left="567" w:hanging="425"/>
      </w:pPr>
      <w:r>
        <w:t xml:space="preserve">KKA Dr. med. Manfred </w:t>
      </w:r>
      <w:proofErr w:type="spellStart"/>
      <w:r>
        <w:t>Birchler</w:t>
      </w:r>
      <w:proofErr w:type="spellEnd"/>
      <w:r>
        <w:t>, Vorstandsmitglied KKA</w:t>
      </w:r>
    </w:p>
    <w:p w:rsidR="00BA14AC" w:rsidRPr="00BA14AC" w:rsidRDefault="00BA14AC" w:rsidP="00BA14AC">
      <w:pPr>
        <w:pStyle w:val="Listenabsatz"/>
        <w:ind w:left="567" w:hanging="425"/>
      </w:pPr>
      <w:r>
        <w:t xml:space="preserve">SSO Dr. med. </w:t>
      </w:r>
      <w:proofErr w:type="spellStart"/>
      <w:r>
        <w:t>dent</w:t>
      </w:r>
      <w:proofErr w:type="spellEnd"/>
      <w:r>
        <w:t>. Rolf Hess, Vorstandsmitglied SSO</w:t>
      </w:r>
    </w:p>
    <w:p w:rsidR="00BA14AC" w:rsidRPr="00BA14AC" w:rsidRDefault="00BA14AC" w:rsidP="00BA14AC">
      <w:pPr>
        <w:pStyle w:val="Listenabsatz"/>
        <w:ind w:left="567" w:hanging="425"/>
      </w:pPr>
      <w:r>
        <w:t xml:space="preserve">SSO Dr. med. </w:t>
      </w:r>
      <w:proofErr w:type="spellStart"/>
      <w:r>
        <w:t>dent</w:t>
      </w:r>
      <w:proofErr w:type="spellEnd"/>
      <w:r>
        <w:t xml:space="preserve">. Serge Roh. Präsident KPU </w:t>
      </w:r>
      <w:r w:rsidRPr="00BA14AC">
        <w:t xml:space="preserve">(=Kommission für Praxishygiene + Umweltschutz) </w:t>
      </w:r>
    </w:p>
    <w:p w:rsidR="00BA14AC" w:rsidRPr="00BA14AC" w:rsidRDefault="00BA14AC" w:rsidP="00BA14AC">
      <w:pPr>
        <w:pStyle w:val="Listenabsatz"/>
        <w:ind w:left="567" w:hanging="425"/>
      </w:pPr>
      <w:r>
        <w:t xml:space="preserve">KAV Antonio Di </w:t>
      </w:r>
      <w:proofErr w:type="spellStart"/>
      <w:r>
        <w:t>Iorio</w:t>
      </w:r>
      <w:proofErr w:type="spellEnd"/>
    </w:p>
    <w:p w:rsidR="00BA14AC" w:rsidRPr="00BA14AC" w:rsidRDefault="00BA14AC" w:rsidP="00BA14AC">
      <w:pPr>
        <w:pStyle w:val="Listenabsatz"/>
        <w:ind w:left="567" w:hanging="425"/>
      </w:pPr>
      <w:r>
        <w:t xml:space="preserve">KAV </w:t>
      </w:r>
      <w:r w:rsidRPr="007E48EB">
        <w:rPr>
          <w:color w:val="000000"/>
        </w:rPr>
        <w:t xml:space="preserve">Dr. </w:t>
      </w:r>
      <w:proofErr w:type="spellStart"/>
      <w:r w:rsidRPr="007E48EB">
        <w:rPr>
          <w:color w:val="000000"/>
        </w:rPr>
        <w:t>scient</w:t>
      </w:r>
      <w:proofErr w:type="spellEnd"/>
      <w:r w:rsidRPr="007E48EB">
        <w:rPr>
          <w:color w:val="000000"/>
        </w:rPr>
        <w:t>. med.</w:t>
      </w:r>
      <w:r>
        <w:rPr>
          <w:color w:val="000000"/>
        </w:rPr>
        <w:t xml:space="preserve"> </w:t>
      </w:r>
      <w:r>
        <w:t xml:space="preserve">Christina Zimmer, </w:t>
      </w:r>
      <w:r w:rsidRPr="007E48EB">
        <w:rPr>
          <w:color w:val="000000"/>
        </w:rPr>
        <w:t>Medizinprodukte</w:t>
      </w:r>
      <w:r>
        <w:rPr>
          <w:color w:val="000000"/>
        </w:rPr>
        <w:t>, Amt für Gesundheit, Liechtenstein</w:t>
      </w:r>
    </w:p>
    <w:p w:rsidR="005352E0" w:rsidRDefault="005352E0" w:rsidP="00BA14AC">
      <w:pPr>
        <w:pStyle w:val="Default"/>
        <w:rPr>
          <w:sz w:val="22"/>
          <w:szCs w:val="22"/>
        </w:rPr>
      </w:pPr>
    </w:p>
    <w:p w:rsidR="005352E0" w:rsidRPr="005352E0" w:rsidRDefault="005352E0" w:rsidP="009348D4">
      <w:pPr>
        <w:pStyle w:val="Default"/>
        <w:rPr>
          <w:b/>
          <w:sz w:val="32"/>
        </w:rPr>
      </w:pPr>
    </w:p>
    <w:p w:rsidR="005352E0" w:rsidRDefault="005352E0" w:rsidP="00BA14AC">
      <w:pPr>
        <w:pStyle w:val="Default"/>
        <w:rPr>
          <w:sz w:val="22"/>
          <w:szCs w:val="22"/>
        </w:rPr>
      </w:pPr>
    </w:p>
    <w:p w:rsidR="00BA14AC" w:rsidRDefault="00BA14AC" w:rsidP="00BA14AC">
      <w:pPr>
        <w:pStyle w:val="Default"/>
        <w:rPr>
          <w:sz w:val="22"/>
          <w:szCs w:val="22"/>
        </w:rPr>
      </w:pPr>
      <w:r>
        <w:rPr>
          <w:sz w:val="22"/>
          <w:szCs w:val="22"/>
        </w:rPr>
        <w:t>Die auf Deutsch erstellten Dokumente werden schnellstmöglich auf Französisch übersetzt</w:t>
      </w:r>
      <w:r w:rsidR="0035589A">
        <w:rPr>
          <w:sz w:val="22"/>
          <w:szCs w:val="22"/>
        </w:rPr>
        <w:t xml:space="preserve"> und dann an dieser Stelle ebenfalls publiziert.</w:t>
      </w:r>
    </w:p>
    <w:p w:rsidR="00BA14AC" w:rsidRDefault="00BA14AC" w:rsidP="00BA14AC">
      <w:pPr>
        <w:pStyle w:val="Default"/>
        <w:rPr>
          <w:sz w:val="22"/>
          <w:szCs w:val="22"/>
        </w:rPr>
      </w:pPr>
    </w:p>
    <w:p w:rsidR="00BA14AC" w:rsidRPr="00BA14AC" w:rsidRDefault="00BA14AC" w:rsidP="00BA14AC">
      <w:pPr>
        <w:pStyle w:val="Default"/>
        <w:rPr>
          <w:sz w:val="22"/>
          <w:szCs w:val="22"/>
        </w:rPr>
      </w:pPr>
      <w:r w:rsidRPr="00BA14AC">
        <w:rPr>
          <w:sz w:val="22"/>
          <w:szCs w:val="22"/>
        </w:rPr>
        <w:t xml:space="preserve">Die begonnene Arbeit wird neu unter der Leitung von Frau Dr. </w:t>
      </w:r>
      <w:proofErr w:type="spellStart"/>
      <w:r w:rsidRPr="00BA14AC">
        <w:rPr>
          <w:sz w:val="22"/>
          <w:szCs w:val="22"/>
        </w:rPr>
        <w:t>scient</w:t>
      </w:r>
      <w:proofErr w:type="spellEnd"/>
      <w:r w:rsidRPr="00BA14AC">
        <w:rPr>
          <w:sz w:val="22"/>
          <w:szCs w:val="22"/>
        </w:rPr>
        <w:t xml:space="preserve">. med. Zimmer weitergeführt und konzentriert sich zukünftig auf die Fragestellungen, die in den Praxen der KKA Mitglieder zu lösen sind. </w:t>
      </w:r>
      <w:r w:rsidRPr="00BA14AC">
        <w:rPr>
          <w:sz w:val="22"/>
          <w:szCs w:val="22"/>
        </w:rPr>
        <w:br/>
        <w:t xml:space="preserve">Die Zusammenarbeit mit der SSO wird weitergeführt. Vorgesehen ist, dass in ca. 2 Jahren eine </w:t>
      </w:r>
      <w:proofErr w:type="spellStart"/>
      <w:r w:rsidRPr="00BA14AC">
        <w:rPr>
          <w:sz w:val="22"/>
          <w:szCs w:val="22"/>
        </w:rPr>
        <w:t>Reevaluation</w:t>
      </w:r>
      <w:proofErr w:type="spellEnd"/>
      <w:r w:rsidRPr="00BA14AC">
        <w:rPr>
          <w:sz w:val="22"/>
          <w:szCs w:val="22"/>
        </w:rPr>
        <w:t xml:space="preserve"> der erstellten Dokumente und Ergebnisse der Kontrollen durchgeführt wird.</w:t>
      </w:r>
    </w:p>
    <w:p w:rsidR="00BA14AC" w:rsidRPr="00BA14AC" w:rsidRDefault="00BA14AC" w:rsidP="00BA14AC">
      <w:pPr>
        <w:pStyle w:val="Default"/>
        <w:rPr>
          <w:sz w:val="22"/>
          <w:szCs w:val="22"/>
        </w:rPr>
      </w:pPr>
    </w:p>
    <w:p w:rsidR="00BA14AC" w:rsidRPr="00BA14AC" w:rsidRDefault="00BA14AC" w:rsidP="00BA14AC">
      <w:pPr>
        <w:pStyle w:val="Default"/>
        <w:rPr>
          <w:sz w:val="22"/>
          <w:szCs w:val="22"/>
        </w:rPr>
      </w:pPr>
      <w:r w:rsidRPr="00BA14AC">
        <w:rPr>
          <w:sz w:val="22"/>
          <w:szCs w:val="22"/>
        </w:rPr>
        <w:t xml:space="preserve">Luzern, den </w:t>
      </w:r>
      <w:r w:rsidR="004B02CA">
        <w:rPr>
          <w:sz w:val="22"/>
          <w:szCs w:val="22"/>
        </w:rPr>
        <w:t>30</w:t>
      </w:r>
      <w:r w:rsidRPr="00BA14AC">
        <w:rPr>
          <w:sz w:val="22"/>
          <w:szCs w:val="22"/>
        </w:rPr>
        <w:t>.1</w:t>
      </w:r>
      <w:r w:rsidR="004B02CA">
        <w:rPr>
          <w:sz w:val="22"/>
          <w:szCs w:val="22"/>
        </w:rPr>
        <w:t>1</w:t>
      </w:r>
      <w:r w:rsidRPr="00BA14AC">
        <w:rPr>
          <w:sz w:val="22"/>
          <w:szCs w:val="22"/>
        </w:rPr>
        <w:t>.2013</w:t>
      </w:r>
      <w:r w:rsidR="00DB4B89">
        <w:rPr>
          <w:sz w:val="22"/>
          <w:szCs w:val="22"/>
        </w:rPr>
        <w:t>/</w:t>
      </w:r>
      <w:proofErr w:type="spellStart"/>
      <w:r w:rsidR="00DB4B89">
        <w:rPr>
          <w:sz w:val="22"/>
          <w:szCs w:val="22"/>
        </w:rPr>
        <w:t>StL</w:t>
      </w:r>
      <w:proofErr w:type="spellEnd"/>
    </w:p>
    <w:p w:rsidR="00BA14AC" w:rsidRPr="00BA14AC" w:rsidRDefault="00BA14AC" w:rsidP="00BA14AC">
      <w:pPr>
        <w:pStyle w:val="Default"/>
        <w:rPr>
          <w:sz w:val="22"/>
          <w:szCs w:val="22"/>
        </w:rPr>
      </w:pPr>
    </w:p>
    <w:p w:rsidR="00BA14AC" w:rsidRDefault="00BA14AC" w:rsidP="00BA14AC">
      <w:pPr>
        <w:pStyle w:val="Default"/>
        <w:rPr>
          <w:sz w:val="22"/>
          <w:szCs w:val="22"/>
        </w:rPr>
      </w:pPr>
    </w:p>
    <w:p w:rsidR="00767F0B" w:rsidRDefault="00767F0B" w:rsidP="00BA14AC">
      <w:pPr>
        <w:pStyle w:val="Default"/>
        <w:rPr>
          <w:sz w:val="22"/>
          <w:szCs w:val="22"/>
        </w:rPr>
      </w:pPr>
    </w:p>
    <w:p w:rsidR="00767F0B" w:rsidRPr="00BA14AC" w:rsidRDefault="00767F0B" w:rsidP="00BA14AC">
      <w:pPr>
        <w:pStyle w:val="Default"/>
        <w:rPr>
          <w:sz w:val="22"/>
          <w:szCs w:val="22"/>
        </w:rPr>
      </w:pPr>
    </w:p>
    <w:p w:rsidR="00BA14AC" w:rsidRPr="00BA14AC" w:rsidRDefault="00BA14AC" w:rsidP="00BA14AC">
      <w:pPr>
        <w:pStyle w:val="Default"/>
        <w:rPr>
          <w:sz w:val="22"/>
          <w:szCs w:val="22"/>
        </w:rPr>
      </w:pPr>
      <w:r w:rsidRPr="00BA14AC">
        <w:rPr>
          <w:sz w:val="22"/>
          <w:szCs w:val="22"/>
        </w:rPr>
        <w:t>Kontakt zur Arbeitsgruppe:</w:t>
      </w:r>
    </w:p>
    <w:p w:rsidR="00BA14AC" w:rsidRPr="00BA14AC" w:rsidRDefault="00BA14AC" w:rsidP="00BA14AC">
      <w:pPr>
        <w:spacing w:before="100"/>
        <w:rPr>
          <w:color w:val="000000"/>
        </w:rPr>
      </w:pPr>
      <w:r w:rsidRPr="00BA14AC">
        <w:rPr>
          <w:color w:val="000000"/>
        </w:rPr>
        <w:t xml:space="preserve">Christina Zimmer, Mag. pharm. Dr. </w:t>
      </w:r>
      <w:proofErr w:type="spellStart"/>
      <w:r w:rsidRPr="00BA14AC">
        <w:rPr>
          <w:color w:val="000000"/>
        </w:rPr>
        <w:t>scient</w:t>
      </w:r>
      <w:proofErr w:type="spellEnd"/>
      <w:r w:rsidRPr="00BA14AC">
        <w:rPr>
          <w:color w:val="000000"/>
        </w:rPr>
        <w:t xml:space="preserve">. med. </w:t>
      </w:r>
      <w:r w:rsidRPr="00BA14AC">
        <w:rPr>
          <w:color w:val="000000"/>
        </w:rPr>
        <w:br/>
        <w:t xml:space="preserve">Medizinprodukte, IVD, Strahlenschutz/Medical Devices, IVD, Radiation </w:t>
      </w:r>
      <w:proofErr w:type="spellStart"/>
      <w:r w:rsidRPr="00BA14AC">
        <w:rPr>
          <w:color w:val="000000"/>
        </w:rPr>
        <w:t>Protection</w:t>
      </w:r>
      <w:proofErr w:type="spellEnd"/>
    </w:p>
    <w:p w:rsidR="00BA14AC" w:rsidRPr="00BA14AC" w:rsidRDefault="00BA14AC" w:rsidP="00BA14AC">
      <w:pPr>
        <w:rPr>
          <w:color w:val="000000"/>
        </w:rPr>
      </w:pPr>
      <w:r w:rsidRPr="00BA14AC">
        <w:rPr>
          <w:color w:val="000000"/>
        </w:rPr>
        <w:t xml:space="preserve">Amt für Gesundheit / Office </w:t>
      </w:r>
      <w:proofErr w:type="spellStart"/>
      <w:r w:rsidRPr="00BA14AC">
        <w:rPr>
          <w:color w:val="000000"/>
        </w:rPr>
        <w:t>of</w:t>
      </w:r>
      <w:proofErr w:type="spellEnd"/>
      <w:r w:rsidRPr="00BA14AC">
        <w:rPr>
          <w:color w:val="000000"/>
        </w:rPr>
        <w:t xml:space="preserve"> Public </w:t>
      </w:r>
      <w:proofErr w:type="spellStart"/>
      <w:r w:rsidRPr="00BA14AC">
        <w:rPr>
          <w:color w:val="000000"/>
        </w:rPr>
        <w:t>Health</w:t>
      </w:r>
      <w:proofErr w:type="spellEnd"/>
      <w:r w:rsidRPr="00BA14AC">
        <w:rPr>
          <w:color w:val="000000"/>
        </w:rPr>
        <w:t xml:space="preserve"> </w:t>
      </w:r>
      <w:r w:rsidRPr="00BA14AC">
        <w:rPr>
          <w:color w:val="000000"/>
        </w:rPr>
        <w:br/>
      </w:r>
      <w:proofErr w:type="spellStart"/>
      <w:r w:rsidRPr="00BA14AC">
        <w:rPr>
          <w:color w:val="000000"/>
        </w:rPr>
        <w:t>Aeulestrasse</w:t>
      </w:r>
      <w:proofErr w:type="spellEnd"/>
      <w:r w:rsidRPr="00BA14AC">
        <w:rPr>
          <w:color w:val="000000"/>
        </w:rPr>
        <w:t xml:space="preserve"> 51, Postfach 684</w:t>
      </w:r>
      <w:r w:rsidRPr="00BA14AC">
        <w:rPr>
          <w:color w:val="000000"/>
        </w:rPr>
        <w:br/>
        <w:t>9490 Vaduz, Fürstentum Liechtenstein</w:t>
      </w:r>
      <w:r w:rsidRPr="00BA14AC">
        <w:rPr>
          <w:color w:val="000000"/>
        </w:rPr>
        <w:br/>
        <w:t>T +423 236 7336 / F: +423 236 7564</w:t>
      </w:r>
      <w:r w:rsidRPr="00BA14AC">
        <w:rPr>
          <w:color w:val="000000"/>
        </w:rPr>
        <w:br/>
      </w:r>
      <w:hyperlink r:id="rId8" w:history="1">
        <w:r w:rsidRPr="00BA14AC">
          <w:rPr>
            <w:color w:val="000000"/>
          </w:rPr>
          <w:t>christina.zimmer@llv.li</w:t>
        </w:r>
      </w:hyperlink>
      <w:r w:rsidRPr="00BA14AC">
        <w:rPr>
          <w:color w:val="000000"/>
        </w:rPr>
        <w:t xml:space="preserve"> / </w:t>
      </w:r>
      <w:hyperlink r:id="rId9" w:history="1">
        <w:r w:rsidRPr="00BA14AC">
          <w:rPr>
            <w:color w:val="000000"/>
          </w:rPr>
          <w:t>http://www.ag.llv.li</w:t>
        </w:r>
      </w:hyperlink>
    </w:p>
    <w:p w:rsidR="00BA14AC" w:rsidRDefault="00BA14AC" w:rsidP="00BA14AC">
      <w:pPr>
        <w:rPr>
          <w:color w:val="000000"/>
        </w:rPr>
      </w:pPr>
    </w:p>
    <w:p w:rsidR="00450F50" w:rsidRDefault="00450F50">
      <w:pPr>
        <w:spacing w:after="200" w:line="276" w:lineRule="auto"/>
        <w:ind w:left="0"/>
        <w:rPr>
          <w:b/>
        </w:rPr>
        <w:sectPr w:rsidR="00450F50" w:rsidSect="007C239B">
          <w:pgSz w:w="11906" w:h="16838"/>
          <w:pgMar w:top="1276" w:right="720" w:bottom="720" w:left="720" w:header="142" w:footer="708" w:gutter="0"/>
          <w:cols w:space="708"/>
          <w:titlePg/>
          <w:docGrid w:linePitch="360"/>
        </w:sectPr>
      </w:pPr>
    </w:p>
    <w:p w:rsidR="00BA14AC" w:rsidRPr="00BA14AC" w:rsidRDefault="00BA14AC" w:rsidP="00BA14AC">
      <w:pPr>
        <w:pStyle w:val="Default"/>
        <w:rPr>
          <w:b/>
          <w:sz w:val="22"/>
          <w:szCs w:val="22"/>
        </w:rPr>
      </w:pPr>
      <w:r w:rsidRPr="00BA14AC">
        <w:rPr>
          <w:b/>
          <w:sz w:val="22"/>
          <w:szCs w:val="22"/>
        </w:rPr>
        <w:lastRenderedPageBreak/>
        <w:t xml:space="preserve">Anhang: Publizierte Dokumente der AG </w:t>
      </w:r>
      <w:proofErr w:type="spellStart"/>
      <w:r w:rsidRPr="00BA14AC">
        <w:rPr>
          <w:b/>
          <w:sz w:val="22"/>
          <w:szCs w:val="22"/>
        </w:rPr>
        <w:t>KlGAP</w:t>
      </w:r>
      <w:proofErr w:type="spellEnd"/>
    </w:p>
    <w:p w:rsidR="00BA14AC" w:rsidRPr="00BA14AC" w:rsidRDefault="00BA14AC" w:rsidP="00BA14AC">
      <w:pPr>
        <w:pStyle w:val="Default"/>
        <w:rPr>
          <w:b/>
          <w:sz w:val="22"/>
          <w:szCs w:val="22"/>
        </w:rPr>
      </w:pPr>
    </w:p>
    <w:tbl>
      <w:tblPr>
        <w:tblStyle w:val="Tabellenraster"/>
        <w:tblW w:w="14674" w:type="dxa"/>
        <w:tblInd w:w="380" w:type="dxa"/>
        <w:tblLayout w:type="fixed"/>
        <w:tblLook w:val="04A0" w:firstRow="1" w:lastRow="0" w:firstColumn="1" w:lastColumn="0" w:noHBand="0" w:noVBand="1"/>
      </w:tblPr>
      <w:tblGrid>
        <w:gridCol w:w="1054"/>
        <w:gridCol w:w="6816"/>
        <w:gridCol w:w="3402"/>
        <w:gridCol w:w="3402"/>
      </w:tblGrid>
      <w:tr w:rsidR="00BA14AC" w:rsidRPr="00BF269E" w:rsidTr="00450F50">
        <w:tc>
          <w:tcPr>
            <w:tcW w:w="1054" w:type="dxa"/>
            <w:tcMar>
              <w:left w:w="28" w:type="dxa"/>
              <w:right w:w="28" w:type="dxa"/>
            </w:tcMar>
          </w:tcPr>
          <w:p w:rsidR="00BA14AC" w:rsidRPr="00BF269E" w:rsidRDefault="00BA14AC" w:rsidP="00BA14AC">
            <w:pPr>
              <w:ind w:left="0"/>
              <w:rPr>
                <w:color w:val="000000"/>
                <w:sz w:val="16"/>
                <w:szCs w:val="16"/>
              </w:rPr>
            </w:pPr>
            <w:r w:rsidRPr="00BF269E">
              <w:rPr>
                <w:color w:val="000000"/>
                <w:sz w:val="16"/>
                <w:szCs w:val="16"/>
              </w:rPr>
              <w:t>Nr.</w:t>
            </w:r>
          </w:p>
        </w:tc>
        <w:tc>
          <w:tcPr>
            <w:tcW w:w="6816" w:type="dxa"/>
            <w:tcMar>
              <w:left w:w="28" w:type="dxa"/>
              <w:right w:w="28" w:type="dxa"/>
            </w:tcMar>
          </w:tcPr>
          <w:p w:rsidR="00BA14AC" w:rsidRPr="00BF269E" w:rsidRDefault="00BA14AC" w:rsidP="00BA14AC">
            <w:pPr>
              <w:ind w:left="0"/>
              <w:rPr>
                <w:color w:val="000000"/>
                <w:sz w:val="16"/>
                <w:szCs w:val="16"/>
              </w:rPr>
            </w:pPr>
            <w:r w:rsidRPr="00BF269E">
              <w:rPr>
                <w:color w:val="000000"/>
                <w:sz w:val="16"/>
                <w:szCs w:val="16"/>
              </w:rPr>
              <w:t>Titel</w:t>
            </w:r>
          </w:p>
        </w:tc>
        <w:tc>
          <w:tcPr>
            <w:tcW w:w="3402" w:type="dxa"/>
            <w:tcMar>
              <w:left w:w="28" w:type="dxa"/>
              <w:right w:w="28" w:type="dxa"/>
            </w:tcMar>
          </w:tcPr>
          <w:p w:rsidR="00BA14AC" w:rsidRPr="00BF269E" w:rsidRDefault="00BA14AC" w:rsidP="00BA14AC">
            <w:pPr>
              <w:ind w:left="0"/>
              <w:rPr>
                <w:color w:val="000000"/>
                <w:sz w:val="16"/>
                <w:szCs w:val="16"/>
              </w:rPr>
            </w:pPr>
            <w:r w:rsidRPr="00BF269E">
              <w:rPr>
                <w:color w:val="000000"/>
                <w:sz w:val="16"/>
                <w:szCs w:val="16"/>
              </w:rPr>
              <w:t>Deutsch</w:t>
            </w:r>
            <w:r w:rsidR="007310C7">
              <w:rPr>
                <w:color w:val="000000"/>
                <w:sz w:val="16"/>
                <w:szCs w:val="16"/>
              </w:rPr>
              <w:t xml:space="preserve"> (D)</w:t>
            </w:r>
          </w:p>
        </w:tc>
        <w:tc>
          <w:tcPr>
            <w:tcW w:w="3402" w:type="dxa"/>
            <w:tcMar>
              <w:left w:w="28" w:type="dxa"/>
              <w:right w:w="28" w:type="dxa"/>
            </w:tcMar>
          </w:tcPr>
          <w:p w:rsidR="00BA14AC" w:rsidRPr="00BF269E" w:rsidRDefault="00BA14AC" w:rsidP="00BA14AC">
            <w:pPr>
              <w:ind w:left="0"/>
              <w:rPr>
                <w:color w:val="000000"/>
                <w:sz w:val="16"/>
                <w:szCs w:val="16"/>
              </w:rPr>
            </w:pPr>
            <w:r w:rsidRPr="00BF269E">
              <w:rPr>
                <w:color w:val="000000"/>
                <w:sz w:val="16"/>
                <w:szCs w:val="16"/>
              </w:rPr>
              <w:t>Französisch</w:t>
            </w:r>
            <w:r w:rsidR="007310C7">
              <w:rPr>
                <w:color w:val="000000"/>
                <w:sz w:val="16"/>
                <w:szCs w:val="16"/>
              </w:rPr>
              <w:t xml:space="preserve"> (F)</w:t>
            </w:r>
          </w:p>
        </w:tc>
      </w:tr>
      <w:tr w:rsidR="00BA14AC" w:rsidRPr="00BF269E" w:rsidTr="00450F50">
        <w:tc>
          <w:tcPr>
            <w:tcW w:w="1054" w:type="dxa"/>
            <w:tcMar>
              <w:left w:w="28" w:type="dxa"/>
              <w:right w:w="28" w:type="dxa"/>
            </w:tcMar>
          </w:tcPr>
          <w:p w:rsidR="00BA14AC" w:rsidRPr="00BF269E" w:rsidRDefault="00BA14AC" w:rsidP="00BA14AC">
            <w:pPr>
              <w:ind w:left="0"/>
              <w:rPr>
                <w:color w:val="000000"/>
                <w:sz w:val="16"/>
                <w:szCs w:val="16"/>
              </w:rPr>
            </w:pPr>
            <w:r w:rsidRPr="00BF269E">
              <w:rPr>
                <w:color w:val="000000"/>
                <w:sz w:val="16"/>
                <w:szCs w:val="16"/>
              </w:rPr>
              <w:t>LL 001/V01</w:t>
            </w:r>
          </w:p>
        </w:tc>
        <w:tc>
          <w:tcPr>
            <w:tcW w:w="6816" w:type="dxa"/>
            <w:tcMar>
              <w:left w:w="28" w:type="dxa"/>
              <w:right w:w="28" w:type="dxa"/>
            </w:tcMar>
          </w:tcPr>
          <w:p w:rsidR="00CC2E32" w:rsidRDefault="00BA14AC" w:rsidP="004B02CA">
            <w:pPr>
              <w:ind w:left="0"/>
              <w:rPr>
                <w:color w:val="000000"/>
                <w:sz w:val="16"/>
                <w:szCs w:val="16"/>
              </w:rPr>
            </w:pPr>
            <w:r w:rsidRPr="00BF269E">
              <w:rPr>
                <w:color w:val="000000"/>
                <w:sz w:val="16"/>
                <w:szCs w:val="16"/>
              </w:rPr>
              <w:t xml:space="preserve">Leitlinie 001/V01 - </w:t>
            </w:r>
            <w:r w:rsidR="004B02CA">
              <w:rPr>
                <w:color w:val="000000"/>
                <w:sz w:val="16"/>
                <w:szCs w:val="16"/>
              </w:rPr>
              <w:t>31.11.2013</w:t>
            </w:r>
            <w:r w:rsidR="00C91B33">
              <w:rPr>
                <w:color w:val="000000"/>
                <w:sz w:val="16"/>
                <w:szCs w:val="16"/>
              </w:rPr>
              <w:t xml:space="preserve"> (Word)</w:t>
            </w:r>
            <w:r w:rsidR="00BA5CD4">
              <w:rPr>
                <w:color w:val="000000"/>
                <w:sz w:val="16"/>
                <w:szCs w:val="16"/>
              </w:rPr>
              <w:br/>
              <w:t>D:</w:t>
            </w:r>
            <w:r w:rsidRPr="00BF269E">
              <w:rPr>
                <w:color w:val="000000"/>
                <w:sz w:val="16"/>
                <w:szCs w:val="16"/>
              </w:rPr>
              <w:br/>
            </w:r>
            <w:r w:rsidR="00CC2E32" w:rsidRPr="00CC2E32">
              <w:rPr>
                <w:color w:val="000000"/>
                <w:sz w:val="16"/>
                <w:szCs w:val="16"/>
              </w:rPr>
              <w:t xml:space="preserve">Anforderungen an ein Qualitätssicherungssystem (QSS) </w:t>
            </w:r>
            <w:r w:rsidR="00CC2E32" w:rsidRPr="00CC2E32">
              <w:rPr>
                <w:color w:val="000000"/>
                <w:sz w:val="16"/>
                <w:szCs w:val="16"/>
              </w:rPr>
              <w:br/>
              <w:t>zur Aufbereitung steriler Medizinprodukte</w:t>
            </w:r>
          </w:p>
          <w:p w:rsidR="00BA14AC" w:rsidRDefault="00BA5CD4" w:rsidP="004B02CA">
            <w:pPr>
              <w:ind w:left="0"/>
              <w:rPr>
                <w:color w:val="000000"/>
                <w:sz w:val="16"/>
                <w:szCs w:val="16"/>
              </w:rPr>
            </w:pPr>
            <w:r>
              <w:rPr>
                <w:color w:val="000000"/>
                <w:sz w:val="16"/>
                <w:szCs w:val="16"/>
              </w:rPr>
              <w:t>F:</w:t>
            </w:r>
          </w:p>
          <w:p w:rsidR="00BA5CD4" w:rsidRDefault="00BA5CD4" w:rsidP="004B02CA">
            <w:pPr>
              <w:ind w:left="0"/>
              <w:rPr>
                <w:color w:val="000000"/>
                <w:sz w:val="16"/>
                <w:szCs w:val="16"/>
              </w:rPr>
            </w:pPr>
          </w:p>
          <w:p w:rsidR="00975C97" w:rsidRDefault="00975C97" w:rsidP="004B02CA">
            <w:pPr>
              <w:ind w:left="0"/>
              <w:rPr>
                <w:color w:val="000000"/>
                <w:sz w:val="16"/>
                <w:szCs w:val="16"/>
              </w:rPr>
            </w:pPr>
          </w:p>
          <w:p w:rsidR="00BA5CD4" w:rsidRPr="00BF269E" w:rsidRDefault="00BA5CD4" w:rsidP="004B02CA">
            <w:pPr>
              <w:ind w:left="0"/>
              <w:rPr>
                <w:color w:val="000000"/>
                <w:sz w:val="16"/>
                <w:szCs w:val="16"/>
              </w:rPr>
            </w:pPr>
          </w:p>
        </w:tc>
        <w:tc>
          <w:tcPr>
            <w:tcW w:w="3402" w:type="dxa"/>
            <w:tcMar>
              <w:left w:w="28" w:type="dxa"/>
              <w:right w:w="28" w:type="dxa"/>
            </w:tcMar>
          </w:tcPr>
          <w:p w:rsidR="00975C97" w:rsidRDefault="00975C97" w:rsidP="00BA14AC">
            <w:pPr>
              <w:ind w:left="0"/>
              <w:rPr>
                <w:color w:val="000000"/>
                <w:sz w:val="16"/>
                <w:szCs w:val="16"/>
              </w:rPr>
            </w:pPr>
          </w:p>
          <w:p w:rsidR="00BA14AC" w:rsidRDefault="00BA14AC" w:rsidP="00BA14AC">
            <w:pPr>
              <w:ind w:left="0"/>
              <w:rPr>
                <w:color w:val="000000"/>
                <w:sz w:val="16"/>
                <w:szCs w:val="16"/>
              </w:rPr>
            </w:pPr>
          </w:p>
          <w:p w:rsidR="00450F50" w:rsidRPr="00BF269E" w:rsidRDefault="00450F50" w:rsidP="00BA14AC">
            <w:pPr>
              <w:ind w:left="0"/>
              <w:rPr>
                <w:color w:val="000000"/>
                <w:sz w:val="16"/>
                <w:szCs w:val="16"/>
              </w:rPr>
            </w:pPr>
            <w:r w:rsidRPr="00450F50">
              <w:rPr>
                <w:color w:val="000000"/>
                <w:sz w:val="16"/>
                <w:szCs w:val="16"/>
              </w:rPr>
              <w:t>LL_AG_KlGAP_001_V01D_011213</w:t>
            </w:r>
            <w:r>
              <w:rPr>
                <w:color w:val="000000"/>
                <w:sz w:val="16"/>
                <w:szCs w:val="16"/>
              </w:rPr>
              <w:br/>
            </w:r>
            <w:r w:rsidRPr="00450F50">
              <w:rPr>
                <w:color w:val="000000"/>
                <w:sz w:val="16"/>
                <w:szCs w:val="16"/>
              </w:rPr>
              <w:t>_</w:t>
            </w:r>
            <w:proofErr w:type="spellStart"/>
            <w:r w:rsidRPr="00450F50">
              <w:rPr>
                <w:color w:val="000000"/>
                <w:sz w:val="16"/>
                <w:szCs w:val="16"/>
              </w:rPr>
              <w:t>Anforderungen_an_QSS</w:t>
            </w:r>
            <w:proofErr w:type="spellEnd"/>
          </w:p>
        </w:tc>
        <w:tc>
          <w:tcPr>
            <w:tcW w:w="3402" w:type="dxa"/>
            <w:tcMar>
              <w:left w:w="28" w:type="dxa"/>
              <w:right w:w="28" w:type="dxa"/>
            </w:tcMar>
          </w:tcPr>
          <w:p w:rsidR="00BA14AC" w:rsidRDefault="00BA14AC" w:rsidP="00BA14AC">
            <w:pPr>
              <w:ind w:left="0"/>
              <w:rPr>
                <w:color w:val="000000"/>
                <w:sz w:val="16"/>
                <w:szCs w:val="16"/>
              </w:rPr>
            </w:pPr>
          </w:p>
          <w:p w:rsidR="0030103B" w:rsidRDefault="0030103B" w:rsidP="00BA14AC">
            <w:pPr>
              <w:ind w:left="0"/>
              <w:rPr>
                <w:color w:val="000000"/>
                <w:sz w:val="16"/>
                <w:szCs w:val="16"/>
              </w:rPr>
            </w:pPr>
          </w:p>
          <w:p w:rsidR="00975C97" w:rsidRDefault="00975C97" w:rsidP="00BA14AC">
            <w:pPr>
              <w:ind w:left="0"/>
              <w:rPr>
                <w:color w:val="000000"/>
                <w:sz w:val="16"/>
                <w:szCs w:val="16"/>
              </w:rPr>
            </w:pPr>
          </w:p>
          <w:p w:rsidR="0030103B" w:rsidRPr="00BF269E" w:rsidRDefault="0030103B" w:rsidP="00BA14AC">
            <w:pPr>
              <w:ind w:left="0"/>
              <w:rPr>
                <w:color w:val="000000"/>
                <w:sz w:val="16"/>
                <w:szCs w:val="16"/>
              </w:rPr>
            </w:pPr>
            <w:r>
              <w:rPr>
                <w:color w:val="000000"/>
                <w:sz w:val="16"/>
                <w:szCs w:val="16"/>
              </w:rPr>
              <w:t xml:space="preserve">    FOLGT</w:t>
            </w:r>
          </w:p>
        </w:tc>
      </w:tr>
      <w:tr w:rsidR="00BA14AC" w:rsidRPr="00BF269E" w:rsidTr="00450F50">
        <w:tc>
          <w:tcPr>
            <w:tcW w:w="1054" w:type="dxa"/>
            <w:tcMar>
              <w:left w:w="28" w:type="dxa"/>
              <w:right w:w="28" w:type="dxa"/>
            </w:tcMar>
          </w:tcPr>
          <w:p w:rsidR="00BA14AC" w:rsidRPr="00BF269E" w:rsidRDefault="00BA14AC" w:rsidP="00BA14AC">
            <w:pPr>
              <w:ind w:left="0"/>
              <w:rPr>
                <w:color w:val="000000"/>
                <w:sz w:val="16"/>
                <w:szCs w:val="16"/>
              </w:rPr>
            </w:pPr>
            <w:r w:rsidRPr="00BF269E">
              <w:rPr>
                <w:color w:val="000000"/>
                <w:sz w:val="16"/>
                <w:szCs w:val="16"/>
              </w:rPr>
              <w:t>LL 002/V01</w:t>
            </w:r>
          </w:p>
        </w:tc>
        <w:tc>
          <w:tcPr>
            <w:tcW w:w="6816" w:type="dxa"/>
            <w:tcMar>
              <w:left w:w="28" w:type="dxa"/>
              <w:right w:w="28" w:type="dxa"/>
            </w:tcMar>
          </w:tcPr>
          <w:p w:rsidR="00BA14AC" w:rsidRDefault="00BA14AC" w:rsidP="00BA14AC">
            <w:pPr>
              <w:ind w:left="0"/>
              <w:rPr>
                <w:color w:val="000000"/>
                <w:sz w:val="16"/>
                <w:szCs w:val="16"/>
              </w:rPr>
            </w:pPr>
            <w:r w:rsidRPr="00BF269E">
              <w:rPr>
                <w:color w:val="000000"/>
                <w:sz w:val="16"/>
                <w:szCs w:val="16"/>
              </w:rPr>
              <w:t xml:space="preserve">Leitlinie 002/V01 - </w:t>
            </w:r>
            <w:r w:rsidR="004B02CA">
              <w:rPr>
                <w:color w:val="000000"/>
                <w:sz w:val="16"/>
                <w:szCs w:val="16"/>
              </w:rPr>
              <w:t>30</w:t>
            </w:r>
            <w:r w:rsidRPr="00BF269E">
              <w:rPr>
                <w:color w:val="000000"/>
                <w:sz w:val="16"/>
                <w:szCs w:val="16"/>
              </w:rPr>
              <w:t>.</w:t>
            </w:r>
            <w:r w:rsidR="004B02CA">
              <w:rPr>
                <w:color w:val="000000"/>
                <w:sz w:val="16"/>
                <w:szCs w:val="16"/>
              </w:rPr>
              <w:t>11</w:t>
            </w:r>
            <w:r w:rsidRPr="00BF269E">
              <w:rPr>
                <w:color w:val="000000"/>
                <w:sz w:val="16"/>
                <w:szCs w:val="16"/>
              </w:rPr>
              <w:t>.2013</w:t>
            </w:r>
            <w:r w:rsidR="00C91B33">
              <w:rPr>
                <w:color w:val="000000"/>
                <w:sz w:val="16"/>
                <w:szCs w:val="16"/>
              </w:rPr>
              <w:t xml:space="preserve"> (Word) </w:t>
            </w:r>
          </w:p>
          <w:p w:rsidR="00BA5CD4" w:rsidRPr="00BF269E" w:rsidRDefault="00BA5CD4" w:rsidP="00BA14AC">
            <w:pPr>
              <w:ind w:left="0"/>
              <w:rPr>
                <w:color w:val="000000"/>
                <w:sz w:val="16"/>
                <w:szCs w:val="16"/>
              </w:rPr>
            </w:pPr>
            <w:r>
              <w:rPr>
                <w:color w:val="000000"/>
                <w:sz w:val="16"/>
                <w:szCs w:val="16"/>
              </w:rPr>
              <w:t>D:</w:t>
            </w:r>
          </w:p>
          <w:p w:rsidR="00BA14AC" w:rsidRDefault="00BA14AC" w:rsidP="00BA14AC">
            <w:pPr>
              <w:ind w:left="0"/>
              <w:rPr>
                <w:sz w:val="16"/>
                <w:szCs w:val="16"/>
              </w:rPr>
            </w:pPr>
            <w:r w:rsidRPr="00BF269E">
              <w:rPr>
                <w:sz w:val="16"/>
                <w:szCs w:val="16"/>
              </w:rPr>
              <w:t>Minimale Anforderungen an die Dokumentation und Betrieb für Dampf-Klein-Sterilisatoren</w:t>
            </w:r>
            <w:r w:rsidR="00BA5CD4">
              <w:rPr>
                <w:sz w:val="16"/>
                <w:szCs w:val="16"/>
              </w:rPr>
              <w:br/>
              <w:t>F:</w:t>
            </w:r>
          </w:p>
          <w:p w:rsidR="00BA5CD4" w:rsidRDefault="00BA5CD4" w:rsidP="00BA14AC">
            <w:pPr>
              <w:ind w:left="0"/>
              <w:rPr>
                <w:sz w:val="16"/>
                <w:szCs w:val="16"/>
              </w:rPr>
            </w:pPr>
          </w:p>
          <w:p w:rsidR="00975C97" w:rsidRDefault="00975C97" w:rsidP="00BA14AC">
            <w:pPr>
              <w:ind w:left="0"/>
              <w:rPr>
                <w:sz w:val="16"/>
                <w:szCs w:val="16"/>
              </w:rPr>
            </w:pPr>
          </w:p>
          <w:p w:rsidR="00BA5CD4" w:rsidRPr="00BF269E" w:rsidRDefault="00BA5CD4" w:rsidP="00BA14AC">
            <w:pPr>
              <w:ind w:left="0"/>
              <w:rPr>
                <w:color w:val="000000"/>
                <w:sz w:val="16"/>
                <w:szCs w:val="16"/>
              </w:rPr>
            </w:pPr>
          </w:p>
        </w:tc>
        <w:tc>
          <w:tcPr>
            <w:tcW w:w="3402" w:type="dxa"/>
            <w:tcMar>
              <w:left w:w="28" w:type="dxa"/>
              <w:right w:w="28" w:type="dxa"/>
            </w:tcMar>
          </w:tcPr>
          <w:p w:rsidR="00BA14AC" w:rsidRDefault="00BA14AC" w:rsidP="00450F50">
            <w:pPr>
              <w:ind w:left="0"/>
              <w:rPr>
                <w:color w:val="000000"/>
                <w:sz w:val="16"/>
                <w:szCs w:val="16"/>
              </w:rPr>
            </w:pPr>
          </w:p>
          <w:p w:rsidR="00450F50" w:rsidRDefault="00450F50" w:rsidP="00450F50">
            <w:pPr>
              <w:ind w:left="0"/>
              <w:rPr>
                <w:color w:val="000000"/>
                <w:sz w:val="16"/>
                <w:szCs w:val="16"/>
              </w:rPr>
            </w:pPr>
          </w:p>
          <w:p w:rsidR="00450F50" w:rsidRDefault="00450F50" w:rsidP="00450F50">
            <w:pPr>
              <w:ind w:left="0"/>
              <w:rPr>
                <w:color w:val="000000"/>
                <w:sz w:val="16"/>
                <w:szCs w:val="16"/>
              </w:rPr>
            </w:pPr>
            <w:r w:rsidRPr="00450F50">
              <w:rPr>
                <w:color w:val="000000"/>
                <w:sz w:val="16"/>
                <w:szCs w:val="16"/>
              </w:rPr>
              <w:t>LL_AG_KlGAP_002_V01D_011213</w:t>
            </w:r>
          </w:p>
          <w:p w:rsidR="00450F50" w:rsidRPr="00BF269E" w:rsidRDefault="00450F50" w:rsidP="00450F50">
            <w:pPr>
              <w:ind w:left="0"/>
              <w:rPr>
                <w:color w:val="000000"/>
                <w:sz w:val="16"/>
                <w:szCs w:val="16"/>
              </w:rPr>
            </w:pPr>
            <w:r w:rsidRPr="00450F50">
              <w:rPr>
                <w:color w:val="000000"/>
                <w:sz w:val="16"/>
                <w:szCs w:val="16"/>
              </w:rPr>
              <w:t>_</w:t>
            </w:r>
            <w:proofErr w:type="spellStart"/>
            <w:r w:rsidRPr="00450F50">
              <w:rPr>
                <w:color w:val="000000"/>
                <w:sz w:val="16"/>
                <w:szCs w:val="16"/>
              </w:rPr>
              <w:t>Anforderungen_an_Gerätejournal</w:t>
            </w:r>
            <w:proofErr w:type="spellEnd"/>
          </w:p>
        </w:tc>
        <w:tc>
          <w:tcPr>
            <w:tcW w:w="3402" w:type="dxa"/>
            <w:tcMar>
              <w:left w:w="28" w:type="dxa"/>
              <w:right w:w="28" w:type="dxa"/>
            </w:tcMar>
          </w:tcPr>
          <w:p w:rsidR="0030103B" w:rsidRDefault="0030103B" w:rsidP="0030103B">
            <w:pPr>
              <w:ind w:left="0"/>
              <w:rPr>
                <w:color w:val="000000"/>
                <w:sz w:val="16"/>
                <w:szCs w:val="16"/>
              </w:rPr>
            </w:pPr>
          </w:p>
          <w:p w:rsidR="0030103B" w:rsidRDefault="0030103B" w:rsidP="0030103B">
            <w:pPr>
              <w:ind w:left="0"/>
              <w:rPr>
                <w:color w:val="000000"/>
                <w:sz w:val="16"/>
                <w:szCs w:val="16"/>
              </w:rPr>
            </w:pPr>
          </w:p>
          <w:p w:rsidR="00975C97" w:rsidRDefault="00975C97" w:rsidP="0030103B">
            <w:pPr>
              <w:ind w:left="0"/>
              <w:rPr>
                <w:color w:val="000000"/>
                <w:sz w:val="16"/>
                <w:szCs w:val="16"/>
              </w:rPr>
            </w:pPr>
          </w:p>
          <w:p w:rsidR="00BA14AC" w:rsidRPr="00BF269E" w:rsidRDefault="0030103B" w:rsidP="0030103B">
            <w:pPr>
              <w:ind w:left="0"/>
              <w:rPr>
                <w:color w:val="000000"/>
                <w:sz w:val="16"/>
                <w:szCs w:val="16"/>
              </w:rPr>
            </w:pPr>
            <w:r>
              <w:rPr>
                <w:color w:val="000000"/>
                <w:sz w:val="16"/>
                <w:szCs w:val="16"/>
              </w:rPr>
              <w:t xml:space="preserve">    FOLGT</w:t>
            </w:r>
          </w:p>
        </w:tc>
      </w:tr>
      <w:tr w:rsidR="00BA14AC" w:rsidRPr="00BF269E" w:rsidTr="00450F50">
        <w:tc>
          <w:tcPr>
            <w:tcW w:w="1054" w:type="dxa"/>
            <w:tcMar>
              <w:left w:w="28" w:type="dxa"/>
              <w:right w:w="28" w:type="dxa"/>
            </w:tcMar>
          </w:tcPr>
          <w:p w:rsidR="00BA14AC" w:rsidRPr="00BF269E" w:rsidRDefault="00BA14AC" w:rsidP="00BA14AC">
            <w:pPr>
              <w:ind w:left="0"/>
              <w:rPr>
                <w:color w:val="000000"/>
                <w:sz w:val="16"/>
                <w:szCs w:val="16"/>
              </w:rPr>
            </w:pPr>
            <w:r w:rsidRPr="00BF269E">
              <w:rPr>
                <w:color w:val="000000"/>
                <w:sz w:val="16"/>
                <w:szCs w:val="16"/>
              </w:rPr>
              <w:t>LL 003/V01</w:t>
            </w:r>
          </w:p>
        </w:tc>
        <w:tc>
          <w:tcPr>
            <w:tcW w:w="6816" w:type="dxa"/>
            <w:tcMar>
              <w:left w:w="28" w:type="dxa"/>
              <w:right w:w="28" w:type="dxa"/>
            </w:tcMar>
          </w:tcPr>
          <w:p w:rsidR="00BA14AC" w:rsidRDefault="00BA14AC" w:rsidP="00BA14AC">
            <w:pPr>
              <w:ind w:left="0"/>
              <w:rPr>
                <w:color w:val="000000"/>
                <w:sz w:val="16"/>
                <w:szCs w:val="16"/>
              </w:rPr>
            </w:pPr>
            <w:r w:rsidRPr="00BF269E">
              <w:rPr>
                <w:color w:val="000000"/>
                <w:sz w:val="16"/>
                <w:szCs w:val="16"/>
              </w:rPr>
              <w:t xml:space="preserve">Leitlinie 003/V01 - </w:t>
            </w:r>
            <w:r w:rsidR="004B02CA">
              <w:rPr>
                <w:color w:val="000000"/>
                <w:sz w:val="16"/>
                <w:szCs w:val="16"/>
              </w:rPr>
              <w:t>31.11.</w:t>
            </w:r>
            <w:r w:rsidRPr="00BF269E">
              <w:rPr>
                <w:color w:val="000000"/>
                <w:sz w:val="16"/>
                <w:szCs w:val="16"/>
              </w:rPr>
              <w:t>2013</w:t>
            </w:r>
            <w:r w:rsidR="00C91B33">
              <w:rPr>
                <w:color w:val="000000"/>
                <w:sz w:val="16"/>
                <w:szCs w:val="16"/>
              </w:rPr>
              <w:t xml:space="preserve"> (Word)</w:t>
            </w:r>
          </w:p>
          <w:p w:rsidR="00BA5CD4" w:rsidRPr="00BF269E" w:rsidRDefault="00BA5CD4" w:rsidP="00BA14AC">
            <w:pPr>
              <w:ind w:left="0"/>
              <w:rPr>
                <w:color w:val="000000"/>
                <w:sz w:val="16"/>
                <w:szCs w:val="16"/>
              </w:rPr>
            </w:pPr>
            <w:r>
              <w:rPr>
                <w:color w:val="000000"/>
                <w:sz w:val="16"/>
                <w:szCs w:val="16"/>
              </w:rPr>
              <w:t>D:</w:t>
            </w:r>
          </w:p>
          <w:p w:rsidR="00BA14AC" w:rsidRDefault="00BA14AC" w:rsidP="00BA5CD4">
            <w:pPr>
              <w:ind w:left="0"/>
              <w:rPr>
                <w:sz w:val="16"/>
                <w:szCs w:val="16"/>
              </w:rPr>
            </w:pPr>
            <w:r w:rsidRPr="00BF269E">
              <w:rPr>
                <w:sz w:val="16"/>
                <w:szCs w:val="16"/>
              </w:rPr>
              <w:t xml:space="preserve">Betriebliche Voraussetzungen </w:t>
            </w:r>
            <w:r w:rsidR="00BA5CD4">
              <w:rPr>
                <w:sz w:val="16"/>
                <w:szCs w:val="16"/>
              </w:rPr>
              <w:t xml:space="preserve"> </w:t>
            </w:r>
            <w:r w:rsidRPr="00BF269E">
              <w:rPr>
                <w:sz w:val="16"/>
                <w:szCs w:val="16"/>
              </w:rPr>
              <w:t xml:space="preserve">an den Aufbereitungsbereich für </w:t>
            </w:r>
            <w:proofErr w:type="spellStart"/>
            <w:r w:rsidRPr="00BF269E">
              <w:rPr>
                <w:sz w:val="16"/>
                <w:szCs w:val="16"/>
              </w:rPr>
              <w:t>Medizin</w:t>
            </w:r>
            <w:r w:rsidR="00BA5CD4">
              <w:rPr>
                <w:sz w:val="16"/>
                <w:szCs w:val="16"/>
              </w:rPr>
              <w:softHyphen/>
            </w:r>
            <w:r w:rsidRPr="00BF269E">
              <w:rPr>
                <w:sz w:val="16"/>
                <w:szCs w:val="16"/>
              </w:rPr>
              <w:t>produkte</w:t>
            </w:r>
            <w:proofErr w:type="spellEnd"/>
            <w:r w:rsidRPr="00BF269E">
              <w:rPr>
                <w:sz w:val="16"/>
                <w:szCs w:val="16"/>
              </w:rPr>
              <w:t xml:space="preserve"> in Arzt- und Zahnarztpraxen sowie bei weiteren Anwendern</w:t>
            </w:r>
          </w:p>
          <w:p w:rsidR="00BA5CD4" w:rsidRDefault="00BA5CD4" w:rsidP="00BA5CD4">
            <w:pPr>
              <w:ind w:left="0"/>
              <w:rPr>
                <w:sz w:val="16"/>
                <w:szCs w:val="16"/>
              </w:rPr>
            </w:pPr>
            <w:r>
              <w:rPr>
                <w:sz w:val="16"/>
                <w:szCs w:val="16"/>
              </w:rPr>
              <w:t>F:</w:t>
            </w:r>
          </w:p>
          <w:p w:rsidR="00BA5CD4" w:rsidRDefault="00BA5CD4" w:rsidP="00BA5CD4">
            <w:pPr>
              <w:ind w:left="0"/>
              <w:rPr>
                <w:sz w:val="16"/>
                <w:szCs w:val="16"/>
              </w:rPr>
            </w:pPr>
          </w:p>
          <w:p w:rsidR="00975C97" w:rsidRDefault="00975C97" w:rsidP="00BA5CD4">
            <w:pPr>
              <w:ind w:left="0"/>
              <w:rPr>
                <w:sz w:val="16"/>
                <w:szCs w:val="16"/>
              </w:rPr>
            </w:pPr>
          </w:p>
          <w:p w:rsidR="00BA5CD4" w:rsidRPr="00BF269E" w:rsidRDefault="00BA5CD4" w:rsidP="00BA5CD4">
            <w:pPr>
              <w:ind w:left="0"/>
              <w:rPr>
                <w:color w:val="000000"/>
                <w:sz w:val="16"/>
                <w:szCs w:val="16"/>
              </w:rPr>
            </w:pPr>
          </w:p>
        </w:tc>
        <w:tc>
          <w:tcPr>
            <w:tcW w:w="3402" w:type="dxa"/>
            <w:tcMar>
              <w:left w:w="28" w:type="dxa"/>
              <w:right w:w="28" w:type="dxa"/>
            </w:tcMar>
          </w:tcPr>
          <w:p w:rsidR="00BA14AC" w:rsidRDefault="00BA14AC" w:rsidP="00BA14AC">
            <w:pPr>
              <w:ind w:left="0"/>
              <w:rPr>
                <w:color w:val="000000"/>
                <w:sz w:val="16"/>
                <w:szCs w:val="16"/>
              </w:rPr>
            </w:pPr>
          </w:p>
          <w:p w:rsidR="00450F50" w:rsidRDefault="00450F50" w:rsidP="00BA14AC">
            <w:pPr>
              <w:ind w:left="0"/>
              <w:rPr>
                <w:color w:val="000000"/>
                <w:sz w:val="16"/>
                <w:szCs w:val="16"/>
              </w:rPr>
            </w:pPr>
          </w:p>
          <w:p w:rsidR="00450F50" w:rsidRDefault="00450F50" w:rsidP="00BA14AC">
            <w:pPr>
              <w:ind w:left="0"/>
              <w:rPr>
                <w:color w:val="000000"/>
                <w:sz w:val="16"/>
                <w:szCs w:val="16"/>
              </w:rPr>
            </w:pPr>
            <w:r w:rsidRPr="00450F50">
              <w:rPr>
                <w:color w:val="000000"/>
                <w:sz w:val="16"/>
                <w:szCs w:val="16"/>
              </w:rPr>
              <w:t>LL_AG_KlGAP_003_V01D_011213</w:t>
            </w:r>
          </w:p>
          <w:p w:rsidR="00450F50" w:rsidRPr="00BF269E" w:rsidRDefault="00450F50" w:rsidP="00BA14AC">
            <w:pPr>
              <w:ind w:left="0"/>
              <w:rPr>
                <w:color w:val="000000"/>
                <w:sz w:val="16"/>
                <w:szCs w:val="16"/>
              </w:rPr>
            </w:pPr>
            <w:r w:rsidRPr="00450F50">
              <w:rPr>
                <w:color w:val="000000"/>
                <w:sz w:val="16"/>
                <w:szCs w:val="16"/>
              </w:rPr>
              <w:t>_</w:t>
            </w:r>
            <w:proofErr w:type="spellStart"/>
            <w:r w:rsidRPr="00450F50">
              <w:rPr>
                <w:color w:val="000000"/>
                <w:sz w:val="16"/>
                <w:szCs w:val="16"/>
              </w:rPr>
              <w:t>Anforderungen_an_Räumlichkeiten</w:t>
            </w:r>
            <w:proofErr w:type="spellEnd"/>
          </w:p>
        </w:tc>
        <w:tc>
          <w:tcPr>
            <w:tcW w:w="3402" w:type="dxa"/>
            <w:tcMar>
              <w:left w:w="28" w:type="dxa"/>
              <w:right w:w="28" w:type="dxa"/>
            </w:tcMar>
          </w:tcPr>
          <w:p w:rsidR="0030103B" w:rsidRDefault="0030103B" w:rsidP="0030103B">
            <w:pPr>
              <w:ind w:left="0"/>
              <w:rPr>
                <w:color w:val="000000"/>
                <w:sz w:val="16"/>
                <w:szCs w:val="16"/>
              </w:rPr>
            </w:pPr>
          </w:p>
          <w:p w:rsidR="0030103B" w:rsidRDefault="0030103B" w:rsidP="0030103B">
            <w:pPr>
              <w:ind w:left="0"/>
              <w:rPr>
                <w:color w:val="000000"/>
                <w:sz w:val="16"/>
                <w:szCs w:val="16"/>
              </w:rPr>
            </w:pPr>
          </w:p>
          <w:p w:rsidR="00975C97" w:rsidRDefault="00975C97" w:rsidP="0030103B">
            <w:pPr>
              <w:ind w:left="0"/>
              <w:rPr>
                <w:color w:val="000000"/>
                <w:sz w:val="16"/>
                <w:szCs w:val="16"/>
              </w:rPr>
            </w:pPr>
          </w:p>
          <w:p w:rsidR="00BA14AC" w:rsidRPr="00BF269E" w:rsidRDefault="0030103B" w:rsidP="0030103B">
            <w:pPr>
              <w:ind w:left="0"/>
              <w:rPr>
                <w:color w:val="000000"/>
                <w:sz w:val="16"/>
                <w:szCs w:val="16"/>
              </w:rPr>
            </w:pPr>
            <w:r>
              <w:rPr>
                <w:color w:val="000000"/>
                <w:sz w:val="16"/>
                <w:szCs w:val="16"/>
              </w:rPr>
              <w:t xml:space="preserve">    FOLGT</w:t>
            </w:r>
          </w:p>
        </w:tc>
      </w:tr>
      <w:tr w:rsidR="00BA14AC" w:rsidRPr="00BF269E" w:rsidTr="00450F50">
        <w:tc>
          <w:tcPr>
            <w:tcW w:w="1054" w:type="dxa"/>
            <w:tcMar>
              <w:left w:w="28" w:type="dxa"/>
              <w:right w:w="28" w:type="dxa"/>
            </w:tcMar>
          </w:tcPr>
          <w:p w:rsidR="00BA14AC" w:rsidRPr="00BF269E" w:rsidRDefault="00BA14AC" w:rsidP="00BA14AC">
            <w:pPr>
              <w:ind w:left="0"/>
              <w:rPr>
                <w:color w:val="000000"/>
                <w:sz w:val="16"/>
                <w:szCs w:val="16"/>
              </w:rPr>
            </w:pPr>
            <w:r w:rsidRPr="00BF269E">
              <w:rPr>
                <w:color w:val="000000"/>
                <w:sz w:val="16"/>
                <w:szCs w:val="16"/>
              </w:rPr>
              <w:t>CL 001/V01</w:t>
            </w:r>
          </w:p>
        </w:tc>
        <w:tc>
          <w:tcPr>
            <w:tcW w:w="6816" w:type="dxa"/>
            <w:tcMar>
              <w:left w:w="28" w:type="dxa"/>
              <w:right w:w="28" w:type="dxa"/>
            </w:tcMar>
          </w:tcPr>
          <w:p w:rsidR="00C91B33" w:rsidRDefault="00BA14AC" w:rsidP="00BA14AC">
            <w:pPr>
              <w:ind w:left="0"/>
              <w:rPr>
                <w:color w:val="000000"/>
                <w:sz w:val="16"/>
                <w:szCs w:val="16"/>
              </w:rPr>
            </w:pPr>
            <w:r w:rsidRPr="00BF269E">
              <w:rPr>
                <w:color w:val="000000"/>
                <w:sz w:val="16"/>
                <w:szCs w:val="16"/>
              </w:rPr>
              <w:t xml:space="preserve">Checkliste 001/V01 </w:t>
            </w:r>
            <w:r w:rsidR="004B02CA">
              <w:rPr>
                <w:color w:val="000000"/>
                <w:sz w:val="16"/>
                <w:szCs w:val="16"/>
              </w:rPr>
              <w:t>- 30.11.2013</w:t>
            </w:r>
            <w:r w:rsidR="00C91B33">
              <w:rPr>
                <w:color w:val="000000"/>
                <w:sz w:val="16"/>
                <w:szCs w:val="16"/>
              </w:rPr>
              <w:t xml:space="preserve"> Final </w:t>
            </w:r>
            <w:proofErr w:type="spellStart"/>
            <w:r w:rsidR="00C91B33">
              <w:rPr>
                <w:color w:val="000000"/>
                <w:sz w:val="16"/>
                <w:szCs w:val="16"/>
              </w:rPr>
              <w:t>Draft</w:t>
            </w:r>
            <w:proofErr w:type="spellEnd"/>
            <w:r w:rsidR="00C91B33">
              <w:rPr>
                <w:color w:val="000000"/>
                <w:sz w:val="16"/>
                <w:szCs w:val="16"/>
              </w:rPr>
              <w:t xml:space="preserve"> (Word)</w:t>
            </w:r>
          </w:p>
          <w:p w:rsidR="00BA14AC" w:rsidRDefault="00C91B33" w:rsidP="00BA14AC">
            <w:pPr>
              <w:ind w:left="0"/>
              <w:rPr>
                <w:color w:val="000000"/>
                <w:sz w:val="16"/>
                <w:szCs w:val="16"/>
              </w:rPr>
            </w:pPr>
            <w:r>
              <w:rPr>
                <w:color w:val="000000"/>
                <w:sz w:val="16"/>
                <w:szCs w:val="16"/>
              </w:rPr>
              <w:t>D:</w:t>
            </w:r>
            <w:r w:rsidR="00BA14AC" w:rsidRPr="00BF269E">
              <w:rPr>
                <w:color w:val="000000"/>
                <w:sz w:val="16"/>
                <w:szCs w:val="16"/>
              </w:rPr>
              <w:br/>
            </w:r>
            <w:r w:rsidRPr="00C91B33">
              <w:rPr>
                <w:color w:val="000000"/>
                <w:sz w:val="16"/>
                <w:szCs w:val="16"/>
              </w:rPr>
              <w:t xml:space="preserve">Checkliste zur Kontrolle der Wiederaufbereitung und Instandhaltung </w:t>
            </w:r>
            <w:r w:rsidRPr="00C91B33">
              <w:rPr>
                <w:color w:val="000000"/>
                <w:sz w:val="16"/>
                <w:szCs w:val="16"/>
              </w:rPr>
              <w:br/>
              <w:t xml:space="preserve">von Medizinprodukten in Arzt-, Zahnarztpraxen und andern Institutionen </w:t>
            </w:r>
            <w:r w:rsidRPr="00C91B33">
              <w:rPr>
                <w:color w:val="000000"/>
                <w:sz w:val="16"/>
                <w:szCs w:val="16"/>
              </w:rPr>
              <w:br/>
              <w:t>die Kleinsterilisatoren und Reinigungs- &amp; Desinfektionsgeräte einsetzen</w:t>
            </w:r>
            <w:r w:rsidR="00BA14AC" w:rsidRPr="00BF269E">
              <w:rPr>
                <w:color w:val="000000"/>
                <w:sz w:val="16"/>
                <w:szCs w:val="16"/>
              </w:rPr>
              <w:t xml:space="preserve"> </w:t>
            </w:r>
          </w:p>
          <w:p w:rsidR="00C91B33" w:rsidRDefault="00C91B33" w:rsidP="00BA14AC">
            <w:pPr>
              <w:ind w:left="0"/>
              <w:rPr>
                <w:color w:val="000000"/>
                <w:sz w:val="16"/>
                <w:szCs w:val="16"/>
              </w:rPr>
            </w:pPr>
            <w:r>
              <w:rPr>
                <w:color w:val="000000"/>
                <w:sz w:val="16"/>
                <w:szCs w:val="16"/>
              </w:rPr>
              <w:t>F:</w:t>
            </w:r>
          </w:p>
          <w:p w:rsidR="00C91B33" w:rsidRPr="00BF269E" w:rsidRDefault="00C91B33" w:rsidP="00BA14AC">
            <w:pPr>
              <w:ind w:left="0"/>
              <w:rPr>
                <w:color w:val="000000"/>
                <w:sz w:val="16"/>
                <w:szCs w:val="16"/>
              </w:rPr>
            </w:pPr>
            <w:r w:rsidRPr="00C91B33">
              <w:rPr>
                <w:color w:val="000000"/>
                <w:sz w:val="16"/>
                <w:szCs w:val="16"/>
              </w:rPr>
              <w:t xml:space="preserve">Liste de </w:t>
            </w:r>
            <w:proofErr w:type="spellStart"/>
            <w:r w:rsidRPr="00C91B33">
              <w:rPr>
                <w:color w:val="000000"/>
                <w:sz w:val="16"/>
                <w:szCs w:val="16"/>
              </w:rPr>
              <w:t>contrôle</w:t>
            </w:r>
            <w:proofErr w:type="spellEnd"/>
            <w:r w:rsidRPr="00C91B33">
              <w:rPr>
                <w:color w:val="000000"/>
                <w:sz w:val="16"/>
                <w:szCs w:val="16"/>
              </w:rPr>
              <w:t xml:space="preserve"> </w:t>
            </w:r>
            <w:proofErr w:type="spellStart"/>
            <w:r w:rsidRPr="00C91B33">
              <w:rPr>
                <w:color w:val="000000"/>
                <w:sz w:val="16"/>
                <w:szCs w:val="16"/>
              </w:rPr>
              <w:t>pour</w:t>
            </w:r>
            <w:proofErr w:type="spellEnd"/>
            <w:r w:rsidRPr="00C91B33">
              <w:rPr>
                <w:color w:val="000000"/>
                <w:sz w:val="16"/>
                <w:szCs w:val="16"/>
              </w:rPr>
              <w:t xml:space="preserve"> le </w:t>
            </w:r>
            <w:proofErr w:type="spellStart"/>
            <w:r w:rsidRPr="00C91B33">
              <w:rPr>
                <w:color w:val="000000"/>
                <w:sz w:val="16"/>
                <w:szCs w:val="16"/>
              </w:rPr>
              <w:t>contrôle</w:t>
            </w:r>
            <w:proofErr w:type="spellEnd"/>
            <w:r w:rsidRPr="00C91B33">
              <w:rPr>
                <w:color w:val="000000"/>
                <w:sz w:val="16"/>
                <w:szCs w:val="16"/>
              </w:rPr>
              <w:t xml:space="preserve"> du </w:t>
            </w:r>
            <w:proofErr w:type="spellStart"/>
            <w:r w:rsidRPr="00C91B33">
              <w:rPr>
                <w:color w:val="000000"/>
                <w:sz w:val="16"/>
                <w:szCs w:val="16"/>
              </w:rPr>
              <w:t>retraitement</w:t>
            </w:r>
            <w:proofErr w:type="spellEnd"/>
            <w:r w:rsidRPr="00C91B33">
              <w:rPr>
                <w:color w:val="000000"/>
                <w:sz w:val="16"/>
                <w:szCs w:val="16"/>
              </w:rPr>
              <w:t xml:space="preserve"> et de la </w:t>
            </w:r>
            <w:proofErr w:type="spellStart"/>
            <w:r w:rsidRPr="00C91B33">
              <w:rPr>
                <w:color w:val="000000"/>
                <w:sz w:val="16"/>
                <w:szCs w:val="16"/>
              </w:rPr>
              <w:t>maintenance</w:t>
            </w:r>
            <w:proofErr w:type="spellEnd"/>
            <w:r w:rsidRPr="00C91B33">
              <w:rPr>
                <w:color w:val="000000"/>
                <w:sz w:val="16"/>
                <w:szCs w:val="16"/>
              </w:rPr>
              <w:t xml:space="preserve"> de </w:t>
            </w:r>
            <w:proofErr w:type="spellStart"/>
            <w:r w:rsidRPr="00C91B33">
              <w:rPr>
                <w:color w:val="000000"/>
                <w:sz w:val="16"/>
                <w:szCs w:val="16"/>
              </w:rPr>
              <w:t>dispositifs</w:t>
            </w:r>
            <w:proofErr w:type="spellEnd"/>
            <w:r w:rsidRPr="00C91B33">
              <w:rPr>
                <w:color w:val="000000"/>
                <w:sz w:val="16"/>
                <w:szCs w:val="16"/>
              </w:rPr>
              <w:t xml:space="preserve"> </w:t>
            </w:r>
            <w:proofErr w:type="spellStart"/>
            <w:r w:rsidRPr="00C91B33">
              <w:rPr>
                <w:color w:val="000000"/>
                <w:sz w:val="16"/>
                <w:szCs w:val="16"/>
              </w:rPr>
              <w:t>médicaux</w:t>
            </w:r>
            <w:proofErr w:type="spellEnd"/>
            <w:r w:rsidRPr="00C91B33">
              <w:rPr>
                <w:color w:val="000000"/>
                <w:sz w:val="16"/>
                <w:szCs w:val="16"/>
              </w:rPr>
              <w:t xml:space="preserve"> </w:t>
            </w:r>
            <w:proofErr w:type="spellStart"/>
            <w:r w:rsidRPr="00C91B33">
              <w:rPr>
                <w:color w:val="000000"/>
                <w:sz w:val="16"/>
                <w:szCs w:val="16"/>
              </w:rPr>
              <w:t>dans</w:t>
            </w:r>
            <w:proofErr w:type="spellEnd"/>
            <w:r w:rsidRPr="00C91B33">
              <w:rPr>
                <w:color w:val="000000"/>
                <w:sz w:val="16"/>
                <w:szCs w:val="16"/>
              </w:rPr>
              <w:t xml:space="preserve"> les </w:t>
            </w:r>
            <w:proofErr w:type="spellStart"/>
            <w:r w:rsidRPr="00C91B33">
              <w:rPr>
                <w:color w:val="000000"/>
                <w:sz w:val="16"/>
                <w:szCs w:val="16"/>
              </w:rPr>
              <w:t>cabinets</w:t>
            </w:r>
            <w:proofErr w:type="spellEnd"/>
            <w:r w:rsidRPr="00C91B33">
              <w:rPr>
                <w:color w:val="000000"/>
                <w:sz w:val="16"/>
                <w:szCs w:val="16"/>
              </w:rPr>
              <w:t xml:space="preserve"> </w:t>
            </w:r>
            <w:proofErr w:type="spellStart"/>
            <w:r w:rsidRPr="00C91B33">
              <w:rPr>
                <w:color w:val="000000"/>
                <w:sz w:val="16"/>
                <w:szCs w:val="16"/>
              </w:rPr>
              <w:t>médicaux</w:t>
            </w:r>
            <w:proofErr w:type="spellEnd"/>
            <w:r w:rsidRPr="00C91B33">
              <w:rPr>
                <w:color w:val="000000"/>
                <w:sz w:val="16"/>
                <w:szCs w:val="16"/>
              </w:rPr>
              <w:t xml:space="preserve"> et </w:t>
            </w:r>
            <w:proofErr w:type="spellStart"/>
            <w:r w:rsidRPr="00C91B33">
              <w:rPr>
                <w:color w:val="000000"/>
                <w:sz w:val="16"/>
                <w:szCs w:val="16"/>
              </w:rPr>
              <w:t>dentaires</w:t>
            </w:r>
            <w:proofErr w:type="spellEnd"/>
            <w:r w:rsidRPr="00C91B33">
              <w:rPr>
                <w:color w:val="000000"/>
                <w:sz w:val="16"/>
                <w:szCs w:val="16"/>
              </w:rPr>
              <w:t xml:space="preserve"> et les </w:t>
            </w:r>
            <w:proofErr w:type="spellStart"/>
            <w:r w:rsidRPr="00C91B33">
              <w:rPr>
                <w:color w:val="000000"/>
                <w:sz w:val="16"/>
                <w:szCs w:val="16"/>
              </w:rPr>
              <w:t>autres</w:t>
            </w:r>
            <w:proofErr w:type="spellEnd"/>
            <w:r w:rsidRPr="00C91B33">
              <w:rPr>
                <w:color w:val="000000"/>
                <w:sz w:val="16"/>
                <w:szCs w:val="16"/>
              </w:rPr>
              <w:t xml:space="preserve"> </w:t>
            </w:r>
            <w:proofErr w:type="spellStart"/>
            <w:r w:rsidRPr="00C91B33">
              <w:rPr>
                <w:color w:val="000000"/>
                <w:sz w:val="16"/>
                <w:szCs w:val="16"/>
              </w:rPr>
              <w:t>établissements</w:t>
            </w:r>
            <w:proofErr w:type="spellEnd"/>
            <w:r w:rsidRPr="00C91B33">
              <w:rPr>
                <w:color w:val="000000"/>
                <w:sz w:val="16"/>
                <w:szCs w:val="16"/>
              </w:rPr>
              <w:t xml:space="preserve"> </w:t>
            </w:r>
            <w:proofErr w:type="spellStart"/>
            <w:r w:rsidRPr="00C91B33">
              <w:rPr>
                <w:color w:val="000000"/>
                <w:sz w:val="16"/>
                <w:szCs w:val="16"/>
              </w:rPr>
              <w:t>utilisant</w:t>
            </w:r>
            <w:proofErr w:type="spellEnd"/>
            <w:r w:rsidRPr="00C91B33">
              <w:rPr>
                <w:color w:val="000000"/>
                <w:sz w:val="16"/>
                <w:szCs w:val="16"/>
              </w:rPr>
              <w:t xml:space="preserve"> des </w:t>
            </w:r>
            <w:proofErr w:type="spellStart"/>
            <w:r w:rsidRPr="00C91B33">
              <w:rPr>
                <w:color w:val="000000"/>
                <w:sz w:val="16"/>
                <w:szCs w:val="16"/>
              </w:rPr>
              <w:t>petits</w:t>
            </w:r>
            <w:proofErr w:type="spellEnd"/>
            <w:r w:rsidRPr="00C91B33">
              <w:rPr>
                <w:color w:val="000000"/>
                <w:sz w:val="16"/>
                <w:szCs w:val="16"/>
              </w:rPr>
              <w:t xml:space="preserve"> </w:t>
            </w:r>
            <w:r w:rsidRPr="00C91B33">
              <w:rPr>
                <w:color w:val="000000"/>
                <w:sz w:val="16"/>
                <w:szCs w:val="16"/>
              </w:rPr>
              <w:br/>
            </w:r>
            <w:proofErr w:type="spellStart"/>
            <w:r w:rsidRPr="00C91B33">
              <w:rPr>
                <w:color w:val="000000"/>
                <w:sz w:val="16"/>
                <w:szCs w:val="16"/>
              </w:rPr>
              <w:t>stérilisateurs</w:t>
            </w:r>
            <w:proofErr w:type="spellEnd"/>
            <w:r w:rsidRPr="00C91B33">
              <w:rPr>
                <w:color w:val="000000"/>
                <w:sz w:val="16"/>
                <w:szCs w:val="16"/>
              </w:rPr>
              <w:t xml:space="preserve"> et des </w:t>
            </w:r>
            <w:proofErr w:type="spellStart"/>
            <w:r w:rsidRPr="00C91B33">
              <w:rPr>
                <w:color w:val="000000"/>
                <w:sz w:val="16"/>
                <w:szCs w:val="16"/>
              </w:rPr>
              <w:t>laveurs-désinfecteurs</w:t>
            </w:r>
            <w:proofErr w:type="spellEnd"/>
          </w:p>
        </w:tc>
        <w:tc>
          <w:tcPr>
            <w:tcW w:w="3402" w:type="dxa"/>
            <w:tcMar>
              <w:left w:w="28" w:type="dxa"/>
              <w:right w:w="28" w:type="dxa"/>
            </w:tcMar>
          </w:tcPr>
          <w:p w:rsidR="00450F50" w:rsidRDefault="00450F50" w:rsidP="00BA14AC">
            <w:pPr>
              <w:ind w:left="0"/>
              <w:rPr>
                <w:color w:val="000000"/>
                <w:sz w:val="16"/>
                <w:szCs w:val="16"/>
              </w:rPr>
            </w:pPr>
          </w:p>
          <w:p w:rsidR="00450F50" w:rsidRDefault="00450F50" w:rsidP="00BA14AC">
            <w:pPr>
              <w:ind w:left="0"/>
              <w:rPr>
                <w:color w:val="000000"/>
                <w:sz w:val="16"/>
                <w:szCs w:val="16"/>
              </w:rPr>
            </w:pPr>
          </w:p>
          <w:p w:rsidR="00450F50" w:rsidRDefault="00450F50" w:rsidP="00BA14AC">
            <w:pPr>
              <w:ind w:left="0"/>
              <w:rPr>
                <w:color w:val="000000"/>
                <w:sz w:val="16"/>
                <w:szCs w:val="16"/>
              </w:rPr>
            </w:pPr>
            <w:r w:rsidRPr="00450F50">
              <w:rPr>
                <w:color w:val="000000"/>
                <w:sz w:val="16"/>
                <w:szCs w:val="16"/>
              </w:rPr>
              <w:t>CL_AG_KlGAP_001_V01D_220911</w:t>
            </w:r>
          </w:p>
          <w:p w:rsidR="00BA14AC" w:rsidRPr="00BF269E" w:rsidRDefault="00450F50" w:rsidP="00BA14AC">
            <w:pPr>
              <w:ind w:left="0"/>
              <w:rPr>
                <w:color w:val="000000"/>
                <w:sz w:val="16"/>
                <w:szCs w:val="16"/>
              </w:rPr>
            </w:pPr>
            <w:r w:rsidRPr="00450F50">
              <w:rPr>
                <w:color w:val="000000"/>
                <w:sz w:val="16"/>
                <w:szCs w:val="16"/>
              </w:rPr>
              <w:t xml:space="preserve">_Ausführliche </w:t>
            </w:r>
            <w:proofErr w:type="spellStart"/>
            <w:r w:rsidRPr="00450F50">
              <w:rPr>
                <w:color w:val="000000"/>
                <w:sz w:val="16"/>
                <w:szCs w:val="16"/>
              </w:rPr>
              <w:t>Checkliste_Final_Draft</w:t>
            </w:r>
            <w:proofErr w:type="spellEnd"/>
          </w:p>
        </w:tc>
        <w:tc>
          <w:tcPr>
            <w:tcW w:w="3402" w:type="dxa"/>
            <w:tcMar>
              <w:left w:w="28" w:type="dxa"/>
              <w:right w:w="28" w:type="dxa"/>
            </w:tcMar>
          </w:tcPr>
          <w:p w:rsidR="00975C97" w:rsidRDefault="00975C97" w:rsidP="00BA14AC">
            <w:pPr>
              <w:ind w:left="0"/>
              <w:rPr>
                <w:color w:val="000000"/>
                <w:sz w:val="16"/>
                <w:szCs w:val="16"/>
              </w:rPr>
            </w:pPr>
          </w:p>
          <w:p w:rsidR="00450F50" w:rsidRDefault="00450F50" w:rsidP="00BA14AC">
            <w:pPr>
              <w:ind w:left="0"/>
              <w:rPr>
                <w:color w:val="000000"/>
                <w:sz w:val="16"/>
                <w:szCs w:val="16"/>
              </w:rPr>
            </w:pPr>
          </w:p>
          <w:p w:rsidR="00450F50" w:rsidRDefault="00450F50" w:rsidP="00BA14AC">
            <w:pPr>
              <w:ind w:left="0"/>
              <w:rPr>
                <w:color w:val="000000"/>
                <w:sz w:val="16"/>
                <w:szCs w:val="16"/>
              </w:rPr>
            </w:pPr>
            <w:bookmarkStart w:id="1" w:name="_MON_1443851251"/>
            <w:bookmarkEnd w:id="1"/>
            <w:r w:rsidRPr="00450F50">
              <w:rPr>
                <w:color w:val="000000"/>
                <w:sz w:val="16"/>
                <w:szCs w:val="16"/>
              </w:rPr>
              <w:t>CL_AG_KlGAP_001_V01F_220911</w:t>
            </w:r>
          </w:p>
          <w:p w:rsidR="00BA14AC" w:rsidRPr="00BF269E" w:rsidRDefault="00450F50" w:rsidP="00BA14AC">
            <w:pPr>
              <w:ind w:left="0"/>
              <w:rPr>
                <w:color w:val="000000"/>
                <w:sz w:val="16"/>
                <w:szCs w:val="16"/>
              </w:rPr>
            </w:pPr>
            <w:r w:rsidRPr="00450F50">
              <w:rPr>
                <w:color w:val="000000"/>
                <w:sz w:val="16"/>
                <w:szCs w:val="16"/>
              </w:rPr>
              <w:t>_</w:t>
            </w:r>
            <w:proofErr w:type="spellStart"/>
            <w:r w:rsidRPr="00450F50">
              <w:rPr>
                <w:color w:val="000000"/>
                <w:sz w:val="16"/>
                <w:szCs w:val="16"/>
              </w:rPr>
              <w:t>Liste_De_Contrôle_Détaillée_Final_Draft</w:t>
            </w:r>
            <w:proofErr w:type="spellEnd"/>
          </w:p>
        </w:tc>
      </w:tr>
      <w:tr w:rsidR="00BA14AC" w:rsidRPr="00BF269E" w:rsidTr="00450F50">
        <w:tc>
          <w:tcPr>
            <w:tcW w:w="1054" w:type="dxa"/>
            <w:tcMar>
              <w:left w:w="28" w:type="dxa"/>
              <w:right w:w="28" w:type="dxa"/>
            </w:tcMar>
          </w:tcPr>
          <w:p w:rsidR="00BA14AC" w:rsidRPr="00BF269E" w:rsidRDefault="00BA14AC" w:rsidP="00BA14AC">
            <w:pPr>
              <w:ind w:left="0"/>
              <w:rPr>
                <w:color w:val="000000"/>
                <w:sz w:val="16"/>
                <w:szCs w:val="16"/>
              </w:rPr>
            </w:pPr>
            <w:r w:rsidRPr="00BF269E">
              <w:rPr>
                <w:color w:val="000000"/>
                <w:sz w:val="16"/>
                <w:szCs w:val="16"/>
              </w:rPr>
              <w:t>CL 002/V01</w:t>
            </w:r>
          </w:p>
        </w:tc>
        <w:tc>
          <w:tcPr>
            <w:tcW w:w="6816" w:type="dxa"/>
            <w:tcMar>
              <w:left w:w="28" w:type="dxa"/>
              <w:right w:w="28" w:type="dxa"/>
            </w:tcMar>
          </w:tcPr>
          <w:p w:rsidR="00BA5CD4" w:rsidRDefault="00BA14AC" w:rsidP="00BA14AC">
            <w:pPr>
              <w:ind w:left="0"/>
              <w:rPr>
                <w:color w:val="000000"/>
                <w:sz w:val="16"/>
                <w:szCs w:val="16"/>
              </w:rPr>
            </w:pPr>
            <w:r w:rsidRPr="00BF269E">
              <w:rPr>
                <w:color w:val="000000"/>
                <w:sz w:val="16"/>
                <w:szCs w:val="16"/>
              </w:rPr>
              <w:t>Checkliste 002/V01</w:t>
            </w:r>
            <w:r w:rsidR="004B02CA">
              <w:rPr>
                <w:color w:val="000000"/>
                <w:sz w:val="16"/>
                <w:szCs w:val="16"/>
              </w:rPr>
              <w:t xml:space="preserve"> - 30.11.2013</w:t>
            </w:r>
          </w:p>
          <w:p w:rsidR="00BA14AC" w:rsidRDefault="00BA5CD4" w:rsidP="00BA14AC">
            <w:pPr>
              <w:ind w:left="0"/>
              <w:rPr>
                <w:color w:val="000000"/>
                <w:sz w:val="16"/>
                <w:szCs w:val="16"/>
              </w:rPr>
            </w:pPr>
            <w:r>
              <w:rPr>
                <w:color w:val="000000"/>
                <w:sz w:val="16"/>
                <w:szCs w:val="16"/>
              </w:rPr>
              <w:t>D:</w:t>
            </w:r>
            <w:r w:rsidR="00BA14AC" w:rsidRPr="00BF269E">
              <w:rPr>
                <w:color w:val="000000"/>
                <w:sz w:val="16"/>
                <w:szCs w:val="16"/>
              </w:rPr>
              <w:br/>
            </w:r>
            <w:r w:rsidR="00C01638" w:rsidRPr="00C01638">
              <w:rPr>
                <w:color w:val="000000"/>
                <w:sz w:val="16"/>
                <w:szCs w:val="16"/>
              </w:rPr>
              <w:t>Checkliste</w:t>
            </w:r>
            <w:r w:rsidR="00C01638">
              <w:rPr>
                <w:color w:val="000000"/>
                <w:sz w:val="16"/>
                <w:szCs w:val="16"/>
              </w:rPr>
              <w:t xml:space="preserve"> </w:t>
            </w:r>
            <w:r w:rsidR="00C01638" w:rsidRPr="00C01638">
              <w:rPr>
                <w:color w:val="000000"/>
                <w:sz w:val="16"/>
                <w:szCs w:val="16"/>
              </w:rPr>
              <w:t xml:space="preserve">zur Inspektion der Aufbereitung von Medizinprodukten (MEP) </w:t>
            </w:r>
            <w:r w:rsidR="00C01638" w:rsidRPr="00C01638">
              <w:rPr>
                <w:color w:val="000000"/>
                <w:sz w:val="16"/>
                <w:szCs w:val="16"/>
              </w:rPr>
              <w:br/>
              <w:t xml:space="preserve">in Zahnarztpraxen, die Kleinsterilisatoren und Thermodesinfektionsgeräte </w:t>
            </w:r>
            <w:proofErr w:type="spellStart"/>
            <w:r w:rsidR="00C01638" w:rsidRPr="00C01638">
              <w:rPr>
                <w:color w:val="000000"/>
                <w:sz w:val="16"/>
                <w:szCs w:val="16"/>
              </w:rPr>
              <w:t>gemäss</w:t>
            </w:r>
            <w:proofErr w:type="spellEnd"/>
            <w:r w:rsidR="00C01638" w:rsidRPr="00C01638">
              <w:rPr>
                <w:color w:val="000000"/>
                <w:sz w:val="16"/>
                <w:szCs w:val="16"/>
              </w:rPr>
              <w:t xml:space="preserve"> Medizinprodukteverordnung (</w:t>
            </w:r>
            <w:proofErr w:type="spellStart"/>
            <w:r w:rsidR="00C01638" w:rsidRPr="00C01638">
              <w:rPr>
                <w:color w:val="000000"/>
                <w:sz w:val="16"/>
                <w:szCs w:val="16"/>
              </w:rPr>
              <w:t>MepV</w:t>
            </w:r>
            <w:proofErr w:type="spellEnd"/>
            <w:r w:rsidR="00C01638" w:rsidRPr="00C01638">
              <w:rPr>
                <w:color w:val="000000"/>
                <w:sz w:val="16"/>
                <w:szCs w:val="16"/>
              </w:rPr>
              <w:t>) einsetzen</w:t>
            </w:r>
          </w:p>
          <w:p w:rsidR="00BA5CD4" w:rsidRDefault="00BA5CD4" w:rsidP="00BA14AC">
            <w:pPr>
              <w:ind w:left="0"/>
              <w:rPr>
                <w:color w:val="000000"/>
                <w:sz w:val="16"/>
                <w:szCs w:val="16"/>
              </w:rPr>
            </w:pPr>
            <w:r>
              <w:rPr>
                <w:color w:val="000000"/>
                <w:sz w:val="16"/>
                <w:szCs w:val="16"/>
              </w:rPr>
              <w:t>F:</w:t>
            </w:r>
          </w:p>
          <w:p w:rsidR="00C01638" w:rsidRPr="00BF269E" w:rsidRDefault="00C01638" w:rsidP="00BA14AC">
            <w:pPr>
              <w:ind w:left="0"/>
              <w:rPr>
                <w:color w:val="000000"/>
                <w:sz w:val="16"/>
                <w:szCs w:val="16"/>
              </w:rPr>
            </w:pPr>
            <w:r w:rsidRPr="00C01638">
              <w:rPr>
                <w:color w:val="000000"/>
                <w:sz w:val="16"/>
                <w:szCs w:val="16"/>
              </w:rPr>
              <w:t xml:space="preserve">Liste de </w:t>
            </w:r>
            <w:proofErr w:type="spellStart"/>
            <w:r w:rsidRPr="00C01638">
              <w:rPr>
                <w:color w:val="000000"/>
                <w:sz w:val="16"/>
                <w:szCs w:val="16"/>
              </w:rPr>
              <w:t>contrôle</w:t>
            </w:r>
            <w:proofErr w:type="spellEnd"/>
            <w:r w:rsidRPr="00C01638">
              <w:rPr>
                <w:color w:val="000000"/>
                <w:sz w:val="16"/>
                <w:szCs w:val="16"/>
              </w:rPr>
              <w:t xml:space="preserve"> </w:t>
            </w:r>
            <w:proofErr w:type="spellStart"/>
            <w:r w:rsidRPr="00C01638">
              <w:rPr>
                <w:color w:val="000000"/>
                <w:sz w:val="16"/>
                <w:szCs w:val="16"/>
              </w:rPr>
              <w:t>pour</w:t>
            </w:r>
            <w:proofErr w:type="spellEnd"/>
            <w:r w:rsidRPr="00C01638">
              <w:rPr>
                <w:color w:val="000000"/>
                <w:sz w:val="16"/>
                <w:szCs w:val="16"/>
              </w:rPr>
              <w:t xml:space="preserve"> </w:t>
            </w:r>
            <w:proofErr w:type="spellStart"/>
            <w:r w:rsidRPr="00C01638">
              <w:rPr>
                <w:color w:val="000000"/>
                <w:sz w:val="16"/>
                <w:szCs w:val="16"/>
              </w:rPr>
              <w:t>l’inspection</w:t>
            </w:r>
            <w:proofErr w:type="spellEnd"/>
            <w:r w:rsidRPr="00C01638">
              <w:rPr>
                <w:color w:val="000000"/>
                <w:sz w:val="16"/>
                <w:szCs w:val="16"/>
              </w:rPr>
              <w:t xml:space="preserve"> du </w:t>
            </w:r>
            <w:proofErr w:type="spellStart"/>
            <w:r w:rsidRPr="00C01638">
              <w:rPr>
                <w:color w:val="000000"/>
                <w:sz w:val="16"/>
                <w:szCs w:val="16"/>
              </w:rPr>
              <w:t>retraitement</w:t>
            </w:r>
            <w:proofErr w:type="spellEnd"/>
            <w:r w:rsidRPr="00C01638">
              <w:rPr>
                <w:color w:val="000000"/>
                <w:sz w:val="16"/>
                <w:szCs w:val="16"/>
              </w:rPr>
              <w:t xml:space="preserve"> et de la </w:t>
            </w:r>
            <w:proofErr w:type="spellStart"/>
            <w:r w:rsidRPr="00C01638">
              <w:rPr>
                <w:color w:val="000000"/>
                <w:sz w:val="16"/>
                <w:szCs w:val="16"/>
              </w:rPr>
              <w:t>maintenance</w:t>
            </w:r>
            <w:proofErr w:type="spellEnd"/>
            <w:r w:rsidRPr="00C01638">
              <w:rPr>
                <w:color w:val="000000"/>
                <w:sz w:val="16"/>
                <w:szCs w:val="16"/>
              </w:rPr>
              <w:t xml:space="preserve"> des </w:t>
            </w:r>
            <w:proofErr w:type="spellStart"/>
            <w:r w:rsidRPr="00C01638">
              <w:rPr>
                <w:color w:val="000000"/>
                <w:sz w:val="16"/>
                <w:szCs w:val="16"/>
              </w:rPr>
              <w:t>dispositifs</w:t>
            </w:r>
            <w:proofErr w:type="spellEnd"/>
            <w:r w:rsidRPr="00C01638">
              <w:rPr>
                <w:color w:val="000000"/>
                <w:sz w:val="16"/>
                <w:szCs w:val="16"/>
              </w:rPr>
              <w:t xml:space="preserve"> </w:t>
            </w:r>
            <w:proofErr w:type="spellStart"/>
            <w:r w:rsidRPr="00C01638">
              <w:rPr>
                <w:color w:val="000000"/>
                <w:sz w:val="16"/>
                <w:szCs w:val="16"/>
              </w:rPr>
              <w:t>médicaux</w:t>
            </w:r>
            <w:proofErr w:type="spellEnd"/>
            <w:r w:rsidRPr="00C01638">
              <w:rPr>
                <w:color w:val="000000"/>
                <w:sz w:val="16"/>
                <w:szCs w:val="16"/>
              </w:rPr>
              <w:t xml:space="preserve"> (DM) </w:t>
            </w:r>
            <w:proofErr w:type="spellStart"/>
            <w:r w:rsidRPr="00C01638">
              <w:rPr>
                <w:color w:val="000000"/>
                <w:sz w:val="16"/>
                <w:szCs w:val="16"/>
              </w:rPr>
              <w:t>dans</w:t>
            </w:r>
            <w:proofErr w:type="spellEnd"/>
            <w:r w:rsidRPr="00C01638">
              <w:rPr>
                <w:color w:val="000000"/>
                <w:sz w:val="16"/>
                <w:szCs w:val="16"/>
              </w:rPr>
              <w:t xml:space="preserve"> les </w:t>
            </w:r>
            <w:proofErr w:type="spellStart"/>
            <w:r w:rsidRPr="00C01638">
              <w:rPr>
                <w:color w:val="000000"/>
                <w:sz w:val="16"/>
                <w:szCs w:val="16"/>
              </w:rPr>
              <w:t>cabinets</w:t>
            </w:r>
            <w:proofErr w:type="spellEnd"/>
            <w:r w:rsidRPr="00C01638">
              <w:rPr>
                <w:color w:val="000000"/>
                <w:sz w:val="16"/>
                <w:szCs w:val="16"/>
              </w:rPr>
              <w:t xml:space="preserve"> </w:t>
            </w:r>
            <w:proofErr w:type="spellStart"/>
            <w:r w:rsidRPr="00C01638">
              <w:rPr>
                <w:color w:val="000000"/>
                <w:sz w:val="16"/>
                <w:szCs w:val="16"/>
              </w:rPr>
              <w:t>dentaires</w:t>
            </w:r>
            <w:proofErr w:type="spellEnd"/>
            <w:r w:rsidRPr="00C01638">
              <w:rPr>
                <w:color w:val="000000"/>
                <w:sz w:val="16"/>
                <w:szCs w:val="16"/>
              </w:rPr>
              <w:t xml:space="preserve"> </w:t>
            </w:r>
            <w:proofErr w:type="spellStart"/>
            <w:r w:rsidRPr="00C01638">
              <w:rPr>
                <w:color w:val="000000"/>
                <w:sz w:val="16"/>
                <w:szCs w:val="16"/>
              </w:rPr>
              <w:t>utilisant</w:t>
            </w:r>
            <w:proofErr w:type="spellEnd"/>
            <w:r w:rsidRPr="00C01638">
              <w:rPr>
                <w:color w:val="000000"/>
                <w:sz w:val="16"/>
                <w:szCs w:val="16"/>
              </w:rPr>
              <w:t xml:space="preserve"> des </w:t>
            </w:r>
            <w:proofErr w:type="spellStart"/>
            <w:r w:rsidRPr="00C01638">
              <w:rPr>
                <w:color w:val="000000"/>
                <w:sz w:val="16"/>
                <w:szCs w:val="16"/>
              </w:rPr>
              <w:t>petits</w:t>
            </w:r>
            <w:proofErr w:type="spellEnd"/>
            <w:r w:rsidRPr="00C01638">
              <w:rPr>
                <w:color w:val="000000"/>
                <w:sz w:val="16"/>
                <w:szCs w:val="16"/>
              </w:rPr>
              <w:t xml:space="preserve"> </w:t>
            </w:r>
            <w:proofErr w:type="spellStart"/>
            <w:r w:rsidRPr="00C01638">
              <w:rPr>
                <w:color w:val="000000"/>
                <w:sz w:val="16"/>
                <w:szCs w:val="16"/>
              </w:rPr>
              <w:t>stérilisateurs</w:t>
            </w:r>
            <w:proofErr w:type="spellEnd"/>
            <w:r w:rsidRPr="00C01638">
              <w:rPr>
                <w:color w:val="000000"/>
                <w:sz w:val="16"/>
                <w:szCs w:val="16"/>
              </w:rPr>
              <w:t xml:space="preserve"> et des </w:t>
            </w:r>
            <w:proofErr w:type="spellStart"/>
            <w:r w:rsidRPr="00C01638">
              <w:rPr>
                <w:color w:val="000000"/>
                <w:sz w:val="16"/>
                <w:szCs w:val="16"/>
              </w:rPr>
              <w:t>thermodésinfecteurs</w:t>
            </w:r>
            <w:proofErr w:type="spellEnd"/>
            <w:r w:rsidRPr="00C01638">
              <w:rPr>
                <w:color w:val="000000"/>
                <w:sz w:val="16"/>
                <w:szCs w:val="16"/>
              </w:rPr>
              <w:t xml:space="preserve">, en </w:t>
            </w:r>
            <w:proofErr w:type="spellStart"/>
            <w:r w:rsidRPr="00C01638">
              <w:rPr>
                <w:color w:val="000000"/>
                <w:sz w:val="16"/>
                <w:szCs w:val="16"/>
              </w:rPr>
              <w:t>application</w:t>
            </w:r>
            <w:proofErr w:type="spellEnd"/>
            <w:r w:rsidRPr="00C01638">
              <w:rPr>
                <w:color w:val="000000"/>
                <w:sz w:val="16"/>
                <w:szCs w:val="16"/>
              </w:rPr>
              <w:t xml:space="preserve"> de </w:t>
            </w:r>
            <w:proofErr w:type="spellStart"/>
            <w:r w:rsidRPr="00C01638">
              <w:rPr>
                <w:color w:val="000000"/>
                <w:sz w:val="16"/>
                <w:szCs w:val="16"/>
              </w:rPr>
              <w:t>l’ordonnance</w:t>
            </w:r>
            <w:proofErr w:type="spellEnd"/>
            <w:r w:rsidRPr="00C01638">
              <w:rPr>
                <w:color w:val="000000"/>
                <w:sz w:val="16"/>
                <w:szCs w:val="16"/>
              </w:rPr>
              <w:t xml:space="preserve"> </w:t>
            </w:r>
            <w:proofErr w:type="spellStart"/>
            <w:r w:rsidRPr="00C01638">
              <w:rPr>
                <w:color w:val="000000"/>
                <w:sz w:val="16"/>
                <w:szCs w:val="16"/>
              </w:rPr>
              <w:t>sur</w:t>
            </w:r>
            <w:proofErr w:type="spellEnd"/>
            <w:r w:rsidRPr="00C01638">
              <w:rPr>
                <w:color w:val="000000"/>
                <w:sz w:val="16"/>
                <w:szCs w:val="16"/>
              </w:rPr>
              <w:t xml:space="preserve"> les </w:t>
            </w:r>
            <w:proofErr w:type="spellStart"/>
            <w:r w:rsidRPr="00C01638">
              <w:rPr>
                <w:color w:val="000000"/>
                <w:sz w:val="16"/>
                <w:szCs w:val="16"/>
              </w:rPr>
              <w:t>dispositifs</w:t>
            </w:r>
            <w:proofErr w:type="spellEnd"/>
            <w:r w:rsidRPr="00C01638">
              <w:rPr>
                <w:color w:val="000000"/>
                <w:sz w:val="16"/>
                <w:szCs w:val="16"/>
              </w:rPr>
              <w:t xml:space="preserve"> </w:t>
            </w:r>
            <w:proofErr w:type="spellStart"/>
            <w:r w:rsidRPr="00C01638">
              <w:rPr>
                <w:color w:val="000000"/>
                <w:sz w:val="16"/>
                <w:szCs w:val="16"/>
              </w:rPr>
              <w:t>médicaux</w:t>
            </w:r>
            <w:proofErr w:type="spellEnd"/>
            <w:r w:rsidRPr="00C01638">
              <w:rPr>
                <w:color w:val="000000"/>
                <w:sz w:val="16"/>
                <w:szCs w:val="16"/>
              </w:rPr>
              <w:t xml:space="preserve"> (</w:t>
            </w:r>
            <w:proofErr w:type="spellStart"/>
            <w:r w:rsidRPr="00C01638">
              <w:rPr>
                <w:color w:val="000000"/>
                <w:sz w:val="16"/>
                <w:szCs w:val="16"/>
              </w:rPr>
              <w:t>ODim</w:t>
            </w:r>
            <w:proofErr w:type="spellEnd"/>
            <w:r w:rsidRPr="00C01638">
              <w:rPr>
                <w:color w:val="000000"/>
                <w:sz w:val="16"/>
                <w:szCs w:val="16"/>
              </w:rPr>
              <w:t>)</w:t>
            </w:r>
          </w:p>
        </w:tc>
        <w:tc>
          <w:tcPr>
            <w:tcW w:w="3402" w:type="dxa"/>
            <w:tcMar>
              <w:left w:w="28" w:type="dxa"/>
              <w:right w:w="28" w:type="dxa"/>
            </w:tcMar>
          </w:tcPr>
          <w:p w:rsidR="00450F50" w:rsidRDefault="00450F50" w:rsidP="00BA14AC">
            <w:pPr>
              <w:ind w:left="0"/>
              <w:rPr>
                <w:color w:val="000000"/>
                <w:sz w:val="16"/>
                <w:szCs w:val="16"/>
              </w:rPr>
            </w:pPr>
          </w:p>
          <w:p w:rsidR="00450F50" w:rsidRDefault="00450F50" w:rsidP="00BA14AC">
            <w:pPr>
              <w:ind w:left="0"/>
              <w:rPr>
                <w:color w:val="000000"/>
                <w:sz w:val="16"/>
                <w:szCs w:val="16"/>
              </w:rPr>
            </w:pPr>
          </w:p>
          <w:p w:rsidR="00450F50" w:rsidRDefault="00450F50" w:rsidP="00BA14AC">
            <w:pPr>
              <w:ind w:left="0"/>
              <w:rPr>
                <w:color w:val="000000"/>
                <w:sz w:val="16"/>
                <w:szCs w:val="16"/>
              </w:rPr>
            </w:pPr>
            <w:r w:rsidRPr="00450F50">
              <w:rPr>
                <w:color w:val="000000"/>
                <w:sz w:val="16"/>
                <w:szCs w:val="16"/>
              </w:rPr>
              <w:t>CL_AG_KlGAP_002_V01D_011213</w:t>
            </w:r>
          </w:p>
          <w:p w:rsidR="0032677E" w:rsidRPr="00BF269E" w:rsidRDefault="00450F50" w:rsidP="00BA14AC">
            <w:pPr>
              <w:ind w:left="0"/>
              <w:rPr>
                <w:color w:val="000000"/>
                <w:sz w:val="16"/>
                <w:szCs w:val="16"/>
              </w:rPr>
            </w:pPr>
            <w:r w:rsidRPr="00450F50">
              <w:rPr>
                <w:color w:val="000000"/>
                <w:sz w:val="16"/>
                <w:szCs w:val="16"/>
              </w:rPr>
              <w:t>_Checkliste für Zahnarztpraxen</w:t>
            </w:r>
          </w:p>
        </w:tc>
        <w:tc>
          <w:tcPr>
            <w:tcW w:w="3402" w:type="dxa"/>
            <w:tcMar>
              <w:left w:w="28" w:type="dxa"/>
              <w:right w:w="28" w:type="dxa"/>
            </w:tcMar>
          </w:tcPr>
          <w:p w:rsidR="00BA14AC" w:rsidRDefault="00BA14AC" w:rsidP="00BA14AC">
            <w:pPr>
              <w:ind w:left="0"/>
              <w:rPr>
                <w:color w:val="000000"/>
                <w:sz w:val="16"/>
                <w:szCs w:val="16"/>
              </w:rPr>
            </w:pPr>
          </w:p>
          <w:p w:rsidR="0032677E" w:rsidRDefault="0032677E" w:rsidP="00BA14AC">
            <w:pPr>
              <w:ind w:left="0"/>
              <w:rPr>
                <w:color w:val="000000"/>
                <w:sz w:val="16"/>
                <w:szCs w:val="16"/>
              </w:rPr>
            </w:pPr>
            <w:bookmarkStart w:id="2" w:name="_MON_1447511413"/>
            <w:bookmarkEnd w:id="2"/>
          </w:p>
          <w:p w:rsidR="00450F50" w:rsidRDefault="00450F50" w:rsidP="00BA14AC">
            <w:pPr>
              <w:ind w:left="0"/>
              <w:rPr>
                <w:color w:val="000000"/>
                <w:sz w:val="16"/>
                <w:szCs w:val="16"/>
              </w:rPr>
            </w:pPr>
            <w:r w:rsidRPr="00450F50">
              <w:rPr>
                <w:color w:val="000000"/>
                <w:sz w:val="16"/>
                <w:szCs w:val="16"/>
              </w:rPr>
              <w:t>CL_AG_KlGAP_002_V01F_011213</w:t>
            </w:r>
          </w:p>
          <w:p w:rsidR="00450F50" w:rsidRPr="00BF269E" w:rsidRDefault="00450F50" w:rsidP="00BA14AC">
            <w:pPr>
              <w:ind w:left="0"/>
              <w:rPr>
                <w:color w:val="000000"/>
                <w:sz w:val="16"/>
                <w:szCs w:val="16"/>
              </w:rPr>
            </w:pPr>
            <w:r w:rsidRPr="00450F50">
              <w:rPr>
                <w:color w:val="000000"/>
                <w:sz w:val="16"/>
                <w:szCs w:val="16"/>
              </w:rPr>
              <w:t>_</w:t>
            </w:r>
            <w:proofErr w:type="spellStart"/>
            <w:r w:rsidRPr="00450F50">
              <w:rPr>
                <w:color w:val="000000"/>
                <w:sz w:val="16"/>
                <w:szCs w:val="16"/>
              </w:rPr>
              <w:t>Liste_de_contrôle_pour_les_cabinets_dentaires</w:t>
            </w:r>
            <w:proofErr w:type="spellEnd"/>
          </w:p>
        </w:tc>
      </w:tr>
    </w:tbl>
    <w:p w:rsidR="00BA14AC" w:rsidRDefault="00BA14AC" w:rsidP="00BA14AC">
      <w:pPr>
        <w:ind w:left="708"/>
        <w:rPr>
          <w:color w:val="000000"/>
        </w:rPr>
      </w:pPr>
    </w:p>
    <w:p w:rsidR="00BA14AC" w:rsidRDefault="00BA14AC" w:rsidP="00BA14AC">
      <w:pPr>
        <w:ind w:left="708"/>
        <w:rPr>
          <w:color w:val="000000"/>
        </w:rPr>
      </w:pPr>
    </w:p>
    <w:p w:rsidR="00BA14AC" w:rsidRPr="007E48EB" w:rsidRDefault="00BA14AC" w:rsidP="00BA14AC">
      <w:pPr>
        <w:ind w:left="708"/>
        <w:rPr>
          <w:color w:val="000000"/>
        </w:rPr>
      </w:pPr>
    </w:p>
    <w:p w:rsidR="007C239B" w:rsidRPr="00BA14AC" w:rsidRDefault="00BA14AC" w:rsidP="00BA14AC">
      <w:pPr>
        <w:ind w:left="0"/>
        <w:rPr>
          <w:szCs w:val="28"/>
        </w:rPr>
      </w:pPr>
      <w:r>
        <w:rPr>
          <w:color w:val="000000"/>
        </w:rPr>
        <w:t>Stand 3</w:t>
      </w:r>
      <w:r w:rsidR="00BA5CD4">
        <w:rPr>
          <w:color w:val="000000"/>
        </w:rPr>
        <w:t>0</w:t>
      </w:r>
      <w:r>
        <w:rPr>
          <w:color w:val="000000"/>
        </w:rPr>
        <w:t>.</w:t>
      </w:r>
      <w:r w:rsidR="00BA5CD4">
        <w:rPr>
          <w:color w:val="000000"/>
        </w:rPr>
        <w:t>11.</w:t>
      </w:r>
      <w:r>
        <w:rPr>
          <w:color w:val="000000"/>
        </w:rPr>
        <w:t>2013</w:t>
      </w:r>
      <w:r w:rsidR="00DB4B89">
        <w:rPr>
          <w:color w:val="000000"/>
        </w:rPr>
        <w:t>/</w:t>
      </w:r>
      <w:proofErr w:type="spellStart"/>
      <w:r w:rsidR="005352E0">
        <w:rPr>
          <w:color w:val="000000"/>
        </w:rPr>
        <w:t>StL</w:t>
      </w:r>
      <w:proofErr w:type="spellEnd"/>
    </w:p>
    <w:sectPr w:rsidR="007C239B" w:rsidRPr="00BA14AC" w:rsidSect="00450F50">
      <w:pgSz w:w="16838" w:h="11906" w:orient="landscape"/>
      <w:pgMar w:top="720" w:right="1276"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32" w:rsidRDefault="00063432" w:rsidP="00612A11">
      <w:r>
        <w:separator/>
      </w:r>
    </w:p>
  </w:endnote>
  <w:endnote w:type="continuationSeparator" w:id="0">
    <w:p w:rsidR="00063432" w:rsidRDefault="00063432" w:rsidP="0061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32" w:rsidRDefault="00063432" w:rsidP="00612A11">
      <w:r>
        <w:separator/>
      </w:r>
    </w:p>
  </w:footnote>
  <w:footnote w:type="continuationSeparator" w:id="0">
    <w:p w:rsidR="00063432" w:rsidRDefault="00063432" w:rsidP="00612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A74"/>
    <w:multiLevelType w:val="multilevel"/>
    <w:tmpl w:val="C3C8841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22572635"/>
    <w:multiLevelType w:val="hybridMultilevel"/>
    <w:tmpl w:val="FC8890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93B703F"/>
    <w:multiLevelType w:val="hybridMultilevel"/>
    <w:tmpl w:val="E22E82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213412B"/>
    <w:multiLevelType w:val="hybridMultilevel"/>
    <w:tmpl w:val="BAFCF008"/>
    <w:lvl w:ilvl="0" w:tplc="6EC28188">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DB153D5"/>
    <w:multiLevelType w:val="hybridMultilevel"/>
    <w:tmpl w:val="F522C886"/>
    <w:lvl w:ilvl="0" w:tplc="42588C18">
      <w:start w:val="1"/>
      <w:numFmt w:val="bullet"/>
      <w:pStyle w:val="Listenabsatz"/>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nsid w:val="64A71A03"/>
    <w:multiLevelType w:val="hybridMultilevel"/>
    <w:tmpl w:val="8CA042E0"/>
    <w:lvl w:ilvl="0" w:tplc="B4EC6CA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9F930C9"/>
    <w:multiLevelType w:val="hybridMultilevel"/>
    <w:tmpl w:val="DB4EC5A2"/>
    <w:lvl w:ilvl="0" w:tplc="E9CCBCCE">
      <w:numFmt w:val="bullet"/>
      <w:lvlText w:val="-"/>
      <w:lvlJc w:val="left"/>
      <w:pPr>
        <w:ind w:left="720" w:hanging="360"/>
      </w:pPr>
      <w:rPr>
        <w:rFonts w:ascii="Arial" w:eastAsiaTheme="minorHAnsi" w:hAnsi="Arial" w:cs="Aria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2"/>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sDFtu5zu1O/H3gcDyKVQxnvGrg=" w:salt="TY7qyUkGdY38JFzmbz8Iq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17"/>
    <w:rsid w:val="00002FE0"/>
    <w:rsid w:val="00004C03"/>
    <w:rsid w:val="000178C5"/>
    <w:rsid w:val="00042F8C"/>
    <w:rsid w:val="00044C5A"/>
    <w:rsid w:val="00063432"/>
    <w:rsid w:val="00064617"/>
    <w:rsid w:val="00096D44"/>
    <w:rsid w:val="000A7F1D"/>
    <w:rsid w:val="000B4EE6"/>
    <w:rsid w:val="00125A57"/>
    <w:rsid w:val="00143FC9"/>
    <w:rsid w:val="00162CA4"/>
    <w:rsid w:val="00167EBB"/>
    <w:rsid w:val="00183637"/>
    <w:rsid w:val="001A7F4B"/>
    <w:rsid w:val="001D00EF"/>
    <w:rsid w:val="001E0394"/>
    <w:rsid w:val="00227E33"/>
    <w:rsid w:val="00250F71"/>
    <w:rsid w:val="0028542F"/>
    <w:rsid w:val="00286652"/>
    <w:rsid w:val="002E3EE2"/>
    <w:rsid w:val="002E6809"/>
    <w:rsid w:val="002F7966"/>
    <w:rsid w:val="0030103B"/>
    <w:rsid w:val="0032677E"/>
    <w:rsid w:val="00344553"/>
    <w:rsid w:val="0035589A"/>
    <w:rsid w:val="0036318A"/>
    <w:rsid w:val="003A7FCC"/>
    <w:rsid w:val="003B0B2F"/>
    <w:rsid w:val="00420EF8"/>
    <w:rsid w:val="00450F50"/>
    <w:rsid w:val="004B02CA"/>
    <w:rsid w:val="004B46A8"/>
    <w:rsid w:val="004D0DFF"/>
    <w:rsid w:val="004D4414"/>
    <w:rsid w:val="004E132F"/>
    <w:rsid w:val="004E21C4"/>
    <w:rsid w:val="004F4EAD"/>
    <w:rsid w:val="0050025E"/>
    <w:rsid w:val="005352E0"/>
    <w:rsid w:val="00547F53"/>
    <w:rsid w:val="00593AAB"/>
    <w:rsid w:val="005A3023"/>
    <w:rsid w:val="005B2114"/>
    <w:rsid w:val="005D0646"/>
    <w:rsid w:val="005E0432"/>
    <w:rsid w:val="005E0985"/>
    <w:rsid w:val="005F00E0"/>
    <w:rsid w:val="005F6126"/>
    <w:rsid w:val="00607FCA"/>
    <w:rsid w:val="00612A11"/>
    <w:rsid w:val="006137EE"/>
    <w:rsid w:val="00645380"/>
    <w:rsid w:val="006832E4"/>
    <w:rsid w:val="006A1A33"/>
    <w:rsid w:val="006A616E"/>
    <w:rsid w:val="00706EF7"/>
    <w:rsid w:val="0072169C"/>
    <w:rsid w:val="007310C7"/>
    <w:rsid w:val="00765A5A"/>
    <w:rsid w:val="00767F0B"/>
    <w:rsid w:val="00793109"/>
    <w:rsid w:val="007C239B"/>
    <w:rsid w:val="00830CB7"/>
    <w:rsid w:val="0084009F"/>
    <w:rsid w:val="00862BC2"/>
    <w:rsid w:val="00891706"/>
    <w:rsid w:val="00893A90"/>
    <w:rsid w:val="00897FB2"/>
    <w:rsid w:val="008C4299"/>
    <w:rsid w:val="008F0AFE"/>
    <w:rsid w:val="008F6A25"/>
    <w:rsid w:val="0091767E"/>
    <w:rsid w:val="00922234"/>
    <w:rsid w:val="009238EE"/>
    <w:rsid w:val="00923DB6"/>
    <w:rsid w:val="009348D4"/>
    <w:rsid w:val="00947D40"/>
    <w:rsid w:val="00953096"/>
    <w:rsid w:val="00955255"/>
    <w:rsid w:val="00956BED"/>
    <w:rsid w:val="00975C97"/>
    <w:rsid w:val="00984C9E"/>
    <w:rsid w:val="009879C4"/>
    <w:rsid w:val="009C4447"/>
    <w:rsid w:val="00A007EE"/>
    <w:rsid w:val="00A241F3"/>
    <w:rsid w:val="00A41F47"/>
    <w:rsid w:val="00A518BA"/>
    <w:rsid w:val="00A73D4F"/>
    <w:rsid w:val="00A9026B"/>
    <w:rsid w:val="00A92F0C"/>
    <w:rsid w:val="00AB4628"/>
    <w:rsid w:val="00AC61DD"/>
    <w:rsid w:val="00AE5607"/>
    <w:rsid w:val="00B25B96"/>
    <w:rsid w:val="00B731BF"/>
    <w:rsid w:val="00B80109"/>
    <w:rsid w:val="00BA14AC"/>
    <w:rsid w:val="00BA5CD4"/>
    <w:rsid w:val="00BA5F3F"/>
    <w:rsid w:val="00BB1224"/>
    <w:rsid w:val="00BB46A4"/>
    <w:rsid w:val="00BC6B09"/>
    <w:rsid w:val="00BF2C22"/>
    <w:rsid w:val="00C01638"/>
    <w:rsid w:val="00C04BAA"/>
    <w:rsid w:val="00C10F05"/>
    <w:rsid w:val="00C271CB"/>
    <w:rsid w:val="00C81224"/>
    <w:rsid w:val="00C91B33"/>
    <w:rsid w:val="00CA71F3"/>
    <w:rsid w:val="00CB5CFF"/>
    <w:rsid w:val="00CB6EEE"/>
    <w:rsid w:val="00CC20D3"/>
    <w:rsid w:val="00CC2E32"/>
    <w:rsid w:val="00CD7565"/>
    <w:rsid w:val="00CF455F"/>
    <w:rsid w:val="00CF6490"/>
    <w:rsid w:val="00D82C8A"/>
    <w:rsid w:val="00DB2162"/>
    <w:rsid w:val="00DB4B89"/>
    <w:rsid w:val="00DD6077"/>
    <w:rsid w:val="00DE4A52"/>
    <w:rsid w:val="00E230FA"/>
    <w:rsid w:val="00E74241"/>
    <w:rsid w:val="00EA1F4C"/>
    <w:rsid w:val="00EE78DA"/>
    <w:rsid w:val="00F12970"/>
    <w:rsid w:val="00F76C0C"/>
    <w:rsid w:val="00FD43CB"/>
    <w:rsid w:val="00FD5FF0"/>
    <w:rsid w:val="00FE366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lsdException w:name="heading 6" w:locked="1"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iPriority="0" w:unhideWhenUsed="0"/>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96D44"/>
    <w:pPr>
      <w:spacing w:after="0" w:line="240" w:lineRule="auto"/>
      <w:ind w:left="426"/>
    </w:pPr>
    <w:rPr>
      <w:lang w:val="de-DE"/>
    </w:rPr>
  </w:style>
  <w:style w:type="paragraph" w:styleId="berschrift1">
    <w:name w:val="heading 1"/>
    <w:basedOn w:val="Standard"/>
    <w:next w:val="Standard"/>
    <w:link w:val="berschrift1Zchn"/>
    <w:uiPriority w:val="9"/>
    <w:qFormat/>
    <w:rsid w:val="00096D44"/>
    <w:pPr>
      <w:keepNext/>
      <w:keepLines/>
      <w:numPr>
        <w:numId w:val="9"/>
      </w:numPr>
      <w:spacing w:before="480"/>
      <w:outlineLvl w:val="0"/>
    </w:pPr>
    <w:rPr>
      <w:rFonts w:eastAsiaTheme="majorEastAsia"/>
      <w:b/>
      <w:bCs/>
      <w:color w:val="000000" w:themeColor="text1"/>
      <w:sz w:val="24"/>
      <w:szCs w:val="24"/>
      <w:lang w:val="de-CH"/>
    </w:rPr>
  </w:style>
  <w:style w:type="paragraph" w:styleId="berschrift2">
    <w:name w:val="heading 2"/>
    <w:basedOn w:val="Standard"/>
    <w:next w:val="Standard"/>
    <w:link w:val="berschrift2Zchn"/>
    <w:uiPriority w:val="9"/>
    <w:semiHidden/>
    <w:unhideWhenUsed/>
    <w:qFormat/>
    <w:locked/>
    <w:rsid w:val="00096D44"/>
    <w:pPr>
      <w:keepNext/>
      <w:numPr>
        <w:ilvl w:val="1"/>
        <w:numId w:val="9"/>
      </w:numPr>
      <w:spacing w:before="240" w:after="60"/>
      <w:outlineLvl w:val="1"/>
    </w:pPr>
    <w:rPr>
      <w:rFonts w:eastAsiaTheme="majorEastAsia"/>
      <w:b/>
      <w:bCs/>
      <w:i/>
      <w:iCs/>
      <w:sz w:val="24"/>
      <w:szCs w:val="24"/>
    </w:rPr>
  </w:style>
  <w:style w:type="paragraph" w:styleId="berschrift3">
    <w:name w:val="heading 3"/>
    <w:basedOn w:val="Standard"/>
    <w:next w:val="Standard"/>
    <w:link w:val="berschrift3Zchn"/>
    <w:uiPriority w:val="9"/>
    <w:semiHidden/>
    <w:unhideWhenUsed/>
    <w:qFormat/>
    <w:locked/>
    <w:rsid w:val="00096D44"/>
    <w:pPr>
      <w:keepNext/>
      <w:numPr>
        <w:ilvl w:val="2"/>
        <w:numId w:val="9"/>
      </w:numPr>
      <w:spacing w:before="240" w:after="60"/>
      <w:outlineLvl w:val="2"/>
    </w:pPr>
    <w:rPr>
      <w:rFonts w:asciiTheme="majorHAnsi" w:eastAsiaTheme="majorEastAsia" w:hAnsiTheme="majorHAnsi" w:cstheme="majorBidi"/>
      <w:b/>
      <w:bCs/>
      <w:sz w:val="26"/>
      <w:szCs w:val="26"/>
      <w:lang w:val="de-CH"/>
    </w:rPr>
  </w:style>
  <w:style w:type="paragraph" w:styleId="berschrift4">
    <w:name w:val="heading 4"/>
    <w:basedOn w:val="Standard"/>
    <w:next w:val="Standard"/>
    <w:link w:val="berschrift4Zchn"/>
    <w:uiPriority w:val="9"/>
    <w:semiHidden/>
    <w:unhideWhenUsed/>
    <w:qFormat/>
    <w:locked/>
    <w:rsid w:val="00096D44"/>
    <w:pPr>
      <w:keepNext/>
      <w:numPr>
        <w:ilvl w:val="3"/>
        <w:numId w:val="9"/>
      </w:numPr>
      <w:spacing w:before="240" w:after="60"/>
      <w:outlineLvl w:val="3"/>
    </w:pPr>
    <w:rPr>
      <w:rFonts w:asciiTheme="minorHAnsi" w:eastAsiaTheme="minorEastAsia" w:hAnsiTheme="minorHAnsi" w:cstheme="minorBidi"/>
      <w:b/>
      <w:bCs/>
      <w:sz w:val="28"/>
      <w:szCs w:val="28"/>
      <w:lang w:val="de-CH"/>
    </w:rPr>
  </w:style>
  <w:style w:type="paragraph" w:styleId="berschrift7">
    <w:name w:val="heading 7"/>
    <w:basedOn w:val="Standard"/>
    <w:next w:val="Standard"/>
    <w:link w:val="berschrift7Zchn"/>
    <w:uiPriority w:val="9"/>
    <w:semiHidden/>
    <w:unhideWhenUsed/>
    <w:qFormat/>
    <w:locked/>
    <w:rsid w:val="00096D44"/>
    <w:pPr>
      <w:numPr>
        <w:ilvl w:val="6"/>
        <w:numId w:val="9"/>
      </w:numPr>
      <w:spacing w:before="240" w:after="60"/>
      <w:outlineLvl w:val="6"/>
    </w:pPr>
    <w:rPr>
      <w:rFonts w:asciiTheme="minorHAnsi" w:eastAsiaTheme="minorEastAsia" w:hAnsiTheme="minorHAnsi" w:cstheme="minorBidi"/>
      <w:sz w:val="24"/>
      <w:szCs w:val="24"/>
      <w:lang w:val="de-CH"/>
    </w:rPr>
  </w:style>
  <w:style w:type="paragraph" w:styleId="berschrift8">
    <w:name w:val="heading 8"/>
    <w:basedOn w:val="Standard"/>
    <w:next w:val="Standard"/>
    <w:link w:val="berschrift8Zchn"/>
    <w:uiPriority w:val="9"/>
    <w:semiHidden/>
    <w:unhideWhenUsed/>
    <w:qFormat/>
    <w:locked/>
    <w:rsid w:val="00096D44"/>
    <w:pPr>
      <w:numPr>
        <w:ilvl w:val="7"/>
        <w:numId w:val="9"/>
      </w:numPr>
      <w:spacing w:before="240" w:after="60"/>
      <w:outlineLvl w:val="7"/>
    </w:pPr>
    <w:rPr>
      <w:rFonts w:asciiTheme="minorHAnsi" w:eastAsiaTheme="minorEastAsia" w:hAnsiTheme="minorHAnsi" w:cstheme="minorBidi"/>
      <w:i/>
      <w:iCs/>
      <w:sz w:val="24"/>
      <w:szCs w:val="24"/>
      <w:lang w:val="de-CH"/>
    </w:rPr>
  </w:style>
  <w:style w:type="paragraph" w:styleId="berschrift9">
    <w:name w:val="heading 9"/>
    <w:basedOn w:val="Standard"/>
    <w:next w:val="Standard"/>
    <w:link w:val="berschrift9Zchn"/>
    <w:uiPriority w:val="9"/>
    <w:semiHidden/>
    <w:unhideWhenUsed/>
    <w:qFormat/>
    <w:locked/>
    <w:rsid w:val="00096D44"/>
    <w:pPr>
      <w:numPr>
        <w:ilvl w:val="8"/>
        <w:numId w:val="9"/>
      </w:numPr>
      <w:spacing w:before="240" w:after="60"/>
      <w:outlineLvl w:val="8"/>
    </w:pPr>
    <w:rPr>
      <w:rFonts w:asciiTheme="majorHAnsi" w:eastAsiaTheme="majorEastAsia" w:hAnsiTheme="majorHAnsi" w:cstheme="majorBid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96D44"/>
    <w:rPr>
      <w:rFonts w:eastAsiaTheme="majorEastAsia"/>
      <w:b/>
      <w:bCs/>
      <w:color w:val="000000" w:themeColor="text1"/>
      <w:sz w:val="24"/>
      <w:szCs w:val="24"/>
    </w:rPr>
  </w:style>
  <w:style w:type="paragraph" w:styleId="Sprechblasentext">
    <w:name w:val="Balloon Text"/>
    <w:basedOn w:val="Standard"/>
    <w:link w:val="SprechblasentextZchn"/>
    <w:uiPriority w:val="99"/>
    <w:rsid w:val="002E680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E6809"/>
    <w:rPr>
      <w:rFonts w:ascii="Tahoma" w:hAnsi="Tahoma" w:cs="Tahoma"/>
      <w:sz w:val="16"/>
      <w:szCs w:val="16"/>
    </w:rPr>
  </w:style>
  <w:style w:type="character" w:styleId="Kommentarzeichen">
    <w:name w:val="annotation reference"/>
    <w:basedOn w:val="Absatz-Standardschriftart"/>
    <w:uiPriority w:val="99"/>
    <w:rsid w:val="00FD5FF0"/>
    <w:rPr>
      <w:rFonts w:cs="Times New Roman"/>
      <w:sz w:val="16"/>
      <w:szCs w:val="16"/>
    </w:rPr>
  </w:style>
  <w:style w:type="paragraph" w:styleId="Kommentartext">
    <w:name w:val="annotation text"/>
    <w:basedOn w:val="Standard"/>
    <w:link w:val="KommentartextZchn"/>
    <w:uiPriority w:val="99"/>
    <w:rsid w:val="00FD5FF0"/>
    <w:rPr>
      <w:sz w:val="20"/>
      <w:szCs w:val="20"/>
    </w:rPr>
  </w:style>
  <w:style w:type="character" w:customStyle="1" w:styleId="KommentartextZchn">
    <w:name w:val="Kommentartext Zchn"/>
    <w:basedOn w:val="Absatz-Standardschriftart"/>
    <w:link w:val="Kommentartext"/>
    <w:uiPriority w:val="99"/>
    <w:locked/>
    <w:rsid w:val="00FD5FF0"/>
    <w:rPr>
      <w:rFonts w:cs="Times New Roman"/>
    </w:rPr>
  </w:style>
  <w:style w:type="paragraph" w:styleId="Kommentarthema">
    <w:name w:val="annotation subject"/>
    <w:basedOn w:val="Kommentartext"/>
    <w:next w:val="Kommentartext"/>
    <w:link w:val="KommentarthemaZchn"/>
    <w:uiPriority w:val="99"/>
    <w:rsid w:val="00FD5FF0"/>
    <w:rPr>
      <w:b/>
      <w:bCs/>
    </w:rPr>
  </w:style>
  <w:style w:type="character" w:customStyle="1" w:styleId="KommentarthemaZchn">
    <w:name w:val="Kommentarthema Zchn"/>
    <w:basedOn w:val="KommentartextZchn"/>
    <w:link w:val="Kommentarthema"/>
    <w:uiPriority w:val="99"/>
    <w:locked/>
    <w:rsid w:val="00FD5FF0"/>
    <w:rPr>
      <w:rFonts w:cs="Times New Roman"/>
      <w:b/>
      <w:bCs/>
    </w:rPr>
  </w:style>
  <w:style w:type="character" w:styleId="Hyperlink">
    <w:name w:val="Hyperlink"/>
    <w:basedOn w:val="Absatz-Standardschriftart"/>
    <w:uiPriority w:val="99"/>
    <w:rsid w:val="00EA1F4C"/>
    <w:rPr>
      <w:rFonts w:cs="Times New Roman"/>
      <w:color w:val="0000FF"/>
      <w:u w:val="single"/>
    </w:rPr>
  </w:style>
  <w:style w:type="paragraph" w:styleId="Listenabsatz">
    <w:name w:val="List Paragraph"/>
    <w:basedOn w:val="Standard"/>
    <w:uiPriority w:val="34"/>
    <w:qFormat/>
    <w:rsid w:val="00096D44"/>
    <w:pPr>
      <w:numPr>
        <w:numId w:val="10"/>
      </w:numPr>
      <w:contextualSpacing/>
    </w:pPr>
  </w:style>
  <w:style w:type="paragraph" w:styleId="StandardWeb">
    <w:name w:val="Normal (Web)"/>
    <w:basedOn w:val="Standard"/>
    <w:uiPriority w:val="99"/>
    <w:rsid w:val="0036318A"/>
    <w:pPr>
      <w:spacing w:before="100" w:beforeAutospacing="1" w:after="100" w:afterAutospacing="1"/>
    </w:pPr>
  </w:style>
  <w:style w:type="character" w:customStyle="1" w:styleId="fn">
    <w:name w:val="fn"/>
    <w:basedOn w:val="Absatz-Standardschriftart"/>
    <w:uiPriority w:val="99"/>
    <w:rsid w:val="0036318A"/>
    <w:rPr>
      <w:rFonts w:cs="Times New Roman"/>
    </w:rPr>
  </w:style>
  <w:style w:type="character" w:customStyle="1" w:styleId="street-address">
    <w:name w:val="street-address"/>
    <w:basedOn w:val="Absatz-Standardschriftart"/>
    <w:uiPriority w:val="99"/>
    <w:rsid w:val="0036318A"/>
    <w:rPr>
      <w:rFonts w:cs="Times New Roman"/>
    </w:rPr>
  </w:style>
  <w:style w:type="character" w:customStyle="1" w:styleId="postal-code">
    <w:name w:val="postal-code"/>
    <w:basedOn w:val="Absatz-Standardschriftart"/>
    <w:uiPriority w:val="99"/>
    <w:rsid w:val="0036318A"/>
    <w:rPr>
      <w:rFonts w:cs="Times New Roman"/>
    </w:rPr>
  </w:style>
  <w:style w:type="character" w:customStyle="1" w:styleId="locality">
    <w:name w:val="locality"/>
    <w:basedOn w:val="Absatz-Standardschriftart"/>
    <w:uiPriority w:val="99"/>
    <w:rsid w:val="0036318A"/>
    <w:rPr>
      <w:rFonts w:cs="Times New Roman"/>
    </w:rPr>
  </w:style>
  <w:style w:type="paragraph" w:styleId="Kopfzeile">
    <w:name w:val="header"/>
    <w:basedOn w:val="Standard"/>
    <w:link w:val="KopfzeileZchn"/>
    <w:uiPriority w:val="99"/>
    <w:rsid w:val="00612A11"/>
    <w:pPr>
      <w:tabs>
        <w:tab w:val="center" w:pos="4536"/>
        <w:tab w:val="right" w:pos="9072"/>
      </w:tabs>
    </w:pPr>
  </w:style>
  <w:style w:type="character" w:customStyle="1" w:styleId="KopfzeileZchn">
    <w:name w:val="Kopfzeile Zchn"/>
    <w:basedOn w:val="Absatz-Standardschriftart"/>
    <w:link w:val="Kopfzeile"/>
    <w:uiPriority w:val="99"/>
    <w:locked/>
    <w:rsid w:val="00612A11"/>
    <w:rPr>
      <w:rFonts w:cs="Times New Roman"/>
      <w:sz w:val="24"/>
      <w:szCs w:val="24"/>
    </w:rPr>
  </w:style>
  <w:style w:type="paragraph" w:styleId="Fuzeile">
    <w:name w:val="footer"/>
    <w:basedOn w:val="Standard"/>
    <w:link w:val="FuzeileZchn"/>
    <w:uiPriority w:val="99"/>
    <w:rsid w:val="00612A11"/>
    <w:pPr>
      <w:tabs>
        <w:tab w:val="center" w:pos="4536"/>
        <w:tab w:val="right" w:pos="9072"/>
      </w:tabs>
    </w:pPr>
  </w:style>
  <w:style w:type="character" w:customStyle="1" w:styleId="FuzeileZchn">
    <w:name w:val="Fußzeile Zchn"/>
    <w:basedOn w:val="Absatz-Standardschriftart"/>
    <w:link w:val="Fuzeile"/>
    <w:uiPriority w:val="99"/>
    <w:locked/>
    <w:rsid w:val="00612A11"/>
    <w:rPr>
      <w:rFonts w:cs="Times New Roman"/>
      <w:sz w:val="24"/>
      <w:szCs w:val="24"/>
    </w:rPr>
  </w:style>
  <w:style w:type="character" w:customStyle="1" w:styleId="adrgroup2">
    <w:name w:val="adrgroup2"/>
    <w:basedOn w:val="Absatz-Standardschriftart"/>
    <w:uiPriority w:val="99"/>
    <w:rsid w:val="00765A5A"/>
    <w:rPr>
      <w:rFonts w:cs="Times New Roman"/>
    </w:rPr>
  </w:style>
  <w:style w:type="character" w:customStyle="1" w:styleId="slkeyword1">
    <w:name w:val="sl_keyword1"/>
    <w:basedOn w:val="Absatz-Standardschriftart"/>
    <w:uiPriority w:val="99"/>
    <w:rsid w:val="00765A5A"/>
    <w:rPr>
      <w:rFonts w:cs="Times New Roman"/>
      <w:shd w:val="clear" w:color="auto" w:fill="DDF3DA"/>
    </w:rPr>
  </w:style>
  <w:style w:type="character" w:styleId="Hervorhebung">
    <w:name w:val="Emphasis"/>
    <w:basedOn w:val="Absatz-Standardschriftart"/>
    <w:uiPriority w:val="20"/>
    <w:qFormat/>
    <w:rsid w:val="00607FCA"/>
    <w:rPr>
      <w:i/>
      <w:iCs/>
    </w:rPr>
  </w:style>
  <w:style w:type="character" w:customStyle="1" w:styleId="st1">
    <w:name w:val="st1"/>
    <w:basedOn w:val="Absatz-Standardschriftart"/>
    <w:uiPriority w:val="99"/>
    <w:rsid w:val="00607FCA"/>
    <w:rPr>
      <w:rFonts w:cs="Times New Roman"/>
    </w:rPr>
  </w:style>
  <w:style w:type="character" w:customStyle="1" w:styleId="webteasertext1">
    <w:name w:val="webteasertext1"/>
    <w:basedOn w:val="Absatz-Standardschriftart"/>
    <w:uiPriority w:val="99"/>
    <w:rsid w:val="00607FCA"/>
    <w:rPr>
      <w:rFonts w:cs="Times New Roman"/>
      <w:sz w:val="22"/>
      <w:szCs w:val="22"/>
    </w:rPr>
  </w:style>
  <w:style w:type="character" w:customStyle="1" w:styleId="sub-fn">
    <w:name w:val="sub-fn"/>
    <w:basedOn w:val="Absatz-Standardschriftart"/>
    <w:uiPriority w:val="99"/>
    <w:rsid w:val="003A7FCC"/>
    <w:rPr>
      <w:rFonts w:cs="Times New Roman"/>
    </w:rPr>
  </w:style>
  <w:style w:type="character" w:styleId="Fett">
    <w:name w:val="Strong"/>
    <w:basedOn w:val="Absatz-Standardschriftart"/>
    <w:uiPriority w:val="22"/>
    <w:qFormat/>
    <w:rsid w:val="003A7FCC"/>
    <w:rPr>
      <w:b/>
      <w:bCs/>
    </w:rPr>
  </w:style>
  <w:style w:type="character" w:customStyle="1" w:styleId="po-box">
    <w:name w:val="po-box"/>
    <w:basedOn w:val="Absatz-Standardschriftart"/>
    <w:uiPriority w:val="99"/>
    <w:rsid w:val="003A7FCC"/>
    <w:rPr>
      <w:rFonts w:cs="Times New Roman"/>
    </w:rPr>
  </w:style>
  <w:style w:type="character" w:customStyle="1" w:styleId="berschrift2Zchn">
    <w:name w:val="Überschrift 2 Zchn"/>
    <w:basedOn w:val="Absatz-Standardschriftart"/>
    <w:link w:val="berschrift2"/>
    <w:uiPriority w:val="9"/>
    <w:semiHidden/>
    <w:rsid w:val="00096D44"/>
    <w:rPr>
      <w:rFonts w:eastAsiaTheme="majorEastAsia"/>
      <w:b/>
      <w:bCs/>
      <w:i/>
      <w:iCs/>
      <w:sz w:val="24"/>
      <w:szCs w:val="24"/>
      <w:lang w:val="de-DE"/>
    </w:rPr>
  </w:style>
  <w:style w:type="character" w:customStyle="1" w:styleId="berschrift3Zchn">
    <w:name w:val="Überschrift 3 Zchn"/>
    <w:basedOn w:val="Absatz-Standardschriftart"/>
    <w:link w:val="berschrift3"/>
    <w:uiPriority w:val="9"/>
    <w:semiHidden/>
    <w:rsid w:val="00096D44"/>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096D44"/>
    <w:rPr>
      <w:rFonts w:asciiTheme="minorHAnsi" w:eastAsiaTheme="minorEastAsia" w:hAnsiTheme="minorHAnsi" w:cstheme="minorBidi"/>
      <w:b/>
      <w:bCs/>
      <w:sz w:val="28"/>
      <w:szCs w:val="28"/>
    </w:rPr>
  </w:style>
  <w:style w:type="character" w:customStyle="1" w:styleId="berschrift7Zchn">
    <w:name w:val="Überschrift 7 Zchn"/>
    <w:basedOn w:val="Absatz-Standardschriftart"/>
    <w:link w:val="berschrift7"/>
    <w:uiPriority w:val="9"/>
    <w:semiHidden/>
    <w:rsid w:val="00096D44"/>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096D44"/>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096D44"/>
    <w:rPr>
      <w:rFonts w:asciiTheme="majorHAnsi" w:eastAsiaTheme="majorEastAsia" w:hAnsiTheme="majorHAnsi" w:cstheme="majorBidi"/>
    </w:rPr>
  </w:style>
  <w:style w:type="paragraph" w:styleId="Titel">
    <w:name w:val="Title"/>
    <w:basedOn w:val="Standard"/>
    <w:next w:val="Standard"/>
    <w:link w:val="TitelZchn"/>
    <w:uiPriority w:val="10"/>
    <w:qFormat/>
    <w:locked/>
    <w:rsid w:val="00645380"/>
    <w:pPr>
      <w:spacing w:before="240" w:after="60"/>
      <w:ind w:left="0"/>
      <w:outlineLvl w:val="0"/>
    </w:pPr>
    <w:rPr>
      <w:rFonts w:ascii="Arial Black" w:eastAsiaTheme="majorEastAsia" w:hAnsi="Arial Black" w:cstheme="majorBidi"/>
      <w:b/>
      <w:bCs/>
      <w:kern w:val="28"/>
      <w:sz w:val="32"/>
      <w:szCs w:val="32"/>
      <w:lang w:val="de-CH"/>
    </w:rPr>
  </w:style>
  <w:style w:type="character" w:customStyle="1" w:styleId="TitelZchn">
    <w:name w:val="Titel Zchn"/>
    <w:basedOn w:val="Absatz-Standardschriftart"/>
    <w:link w:val="Titel"/>
    <w:uiPriority w:val="10"/>
    <w:rsid w:val="00645380"/>
    <w:rPr>
      <w:rFonts w:ascii="Arial Black" w:eastAsiaTheme="majorEastAsia" w:hAnsi="Arial Black" w:cstheme="majorBidi"/>
      <w:b/>
      <w:bCs/>
      <w:kern w:val="28"/>
      <w:sz w:val="32"/>
      <w:szCs w:val="32"/>
    </w:rPr>
  </w:style>
  <w:style w:type="paragraph" w:styleId="Zitat">
    <w:name w:val="Quote"/>
    <w:basedOn w:val="Standard"/>
    <w:next w:val="Standard"/>
    <w:link w:val="ZitatZchn"/>
    <w:uiPriority w:val="29"/>
    <w:qFormat/>
    <w:rsid w:val="00096D44"/>
    <w:rPr>
      <w:i/>
      <w:iCs/>
      <w:color w:val="000000" w:themeColor="text1"/>
      <w:lang w:val="de-CH"/>
    </w:rPr>
  </w:style>
  <w:style w:type="character" w:customStyle="1" w:styleId="ZitatZchn">
    <w:name w:val="Zitat Zchn"/>
    <w:basedOn w:val="Absatz-Standardschriftart"/>
    <w:link w:val="Zitat"/>
    <w:uiPriority w:val="29"/>
    <w:rsid w:val="00096D44"/>
    <w:rPr>
      <w:i/>
      <w:iCs/>
      <w:color w:val="000000" w:themeColor="text1"/>
    </w:rPr>
  </w:style>
  <w:style w:type="paragraph" w:customStyle="1" w:styleId="VStandard">
    <w:name w:val="V Standard"/>
    <w:basedOn w:val="Standard"/>
    <w:link w:val="VStandardZchn"/>
    <w:qFormat/>
    <w:rsid w:val="00096D44"/>
    <w:pPr>
      <w:ind w:left="0"/>
    </w:pPr>
  </w:style>
  <w:style w:type="table" w:styleId="Tabellenraster">
    <w:name w:val="Table Grid"/>
    <w:basedOn w:val="NormaleTabelle"/>
    <w:uiPriority w:val="39"/>
    <w:rsid w:val="007C2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StandardZchn">
    <w:name w:val="V Standard Zchn"/>
    <w:basedOn w:val="Absatz-Standardschriftart"/>
    <w:link w:val="VStandard"/>
    <w:rsid w:val="00096D44"/>
    <w:rPr>
      <w:lang w:val="de-DE"/>
    </w:rPr>
  </w:style>
  <w:style w:type="paragraph" w:customStyle="1" w:styleId="Default">
    <w:name w:val="Default"/>
    <w:rsid w:val="00BA14AC"/>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lsdException w:name="heading 6" w:locked="1" w:uiPriority="0"/>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10" w:unhideWhenUsed="0" w:qFormat="1"/>
    <w:lsdException w:name="Default Paragraph Font" w:uiPriority="1"/>
    <w:lsdException w:name="Subtitle" w:locked="1" w:semiHidden="0" w:uiPriority="0" w:unhideWhenUsed="0"/>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96D44"/>
    <w:pPr>
      <w:spacing w:after="0" w:line="240" w:lineRule="auto"/>
      <w:ind w:left="426"/>
    </w:pPr>
    <w:rPr>
      <w:lang w:val="de-DE"/>
    </w:rPr>
  </w:style>
  <w:style w:type="paragraph" w:styleId="berschrift1">
    <w:name w:val="heading 1"/>
    <w:basedOn w:val="Standard"/>
    <w:next w:val="Standard"/>
    <w:link w:val="berschrift1Zchn"/>
    <w:uiPriority w:val="9"/>
    <w:qFormat/>
    <w:rsid w:val="00096D44"/>
    <w:pPr>
      <w:keepNext/>
      <w:keepLines/>
      <w:numPr>
        <w:numId w:val="9"/>
      </w:numPr>
      <w:spacing w:before="480"/>
      <w:outlineLvl w:val="0"/>
    </w:pPr>
    <w:rPr>
      <w:rFonts w:eastAsiaTheme="majorEastAsia"/>
      <w:b/>
      <w:bCs/>
      <w:color w:val="000000" w:themeColor="text1"/>
      <w:sz w:val="24"/>
      <w:szCs w:val="24"/>
      <w:lang w:val="de-CH"/>
    </w:rPr>
  </w:style>
  <w:style w:type="paragraph" w:styleId="berschrift2">
    <w:name w:val="heading 2"/>
    <w:basedOn w:val="Standard"/>
    <w:next w:val="Standard"/>
    <w:link w:val="berschrift2Zchn"/>
    <w:uiPriority w:val="9"/>
    <w:semiHidden/>
    <w:unhideWhenUsed/>
    <w:qFormat/>
    <w:locked/>
    <w:rsid w:val="00096D44"/>
    <w:pPr>
      <w:keepNext/>
      <w:numPr>
        <w:ilvl w:val="1"/>
        <w:numId w:val="9"/>
      </w:numPr>
      <w:spacing w:before="240" w:after="60"/>
      <w:outlineLvl w:val="1"/>
    </w:pPr>
    <w:rPr>
      <w:rFonts w:eastAsiaTheme="majorEastAsia"/>
      <w:b/>
      <w:bCs/>
      <w:i/>
      <w:iCs/>
      <w:sz w:val="24"/>
      <w:szCs w:val="24"/>
    </w:rPr>
  </w:style>
  <w:style w:type="paragraph" w:styleId="berschrift3">
    <w:name w:val="heading 3"/>
    <w:basedOn w:val="Standard"/>
    <w:next w:val="Standard"/>
    <w:link w:val="berschrift3Zchn"/>
    <w:uiPriority w:val="9"/>
    <w:semiHidden/>
    <w:unhideWhenUsed/>
    <w:qFormat/>
    <w:locked/>
    <w:rsid w:val="00096D44"/>
    <w:pPr>
      <w:keepNext/>
      <w:numPr>
        <w:ilvl w:val="2"/>
        <w:numId w:val="9"/>
      </w:numPr>
      <w:spacing w:before="240" w:after="60"/>
      <w:outlineLvl w:val="2"/>
    </w:pPr>
    <w:rPr>
      <w:rFonts w:asciiTheme="majorHAnsi" w:eastAsiaTheme="majorEastAsia" w:hAnsiTheme="majorHAnsi" w:cstheme="majorBidi"/>
      <w:b/>
      <w:bCs/>
      <w:sz w:val="26"/>
      <w:szCs w:val="26"/>
      <w:lang w:val="de-CH"/>
    </w:rPr>
  </w:style>
  <w:style w:type="paragraph" w:styleId="berschrift4">
    <w:name w:val="heading 4"/>
    <w:basedOn w:val="Standard"/>
    <w:next w:val="Standard"/>
    <w:link w:val="berschrift4Zchn"/>
    <w:uiPriority w:val="9"/>
    <w:semiHidden/>
    <w:unhideWhenUsed/>
    <w:qFormat/>
    <w:locked/>
    <w:rsid w:val="00096D44"/>
    <w:pPr>
      <w:keepNext/>
      <w:numPr>
        <w:ilvl w:val="3"/>
        <w:numId w:val="9"/>
      </w:numPr>
      <w:spacing w:before="240" w:after="60"/>
      <w:outlineLvl w:val="3"/>
    </w:pPr>
    <w:rPr>
      <w:rFonts w:asciiTheme="minorHAnsi" w:eastAsiaTheme="minorEastAsia" w:hAnsiTheme="minorHAnsi" w:cstheme="minorBidi"/>
      <w:b/>
      <w:bCs/>
      <w:sz w:val="28"/>
      <w:szCs w:val="28"/>
      <w:lang w:val="de-CH"/>
    </w:rPr>
  </w:style>
  <w:style w:type="paragraph" w:styleId="berschrift7">
    <w:name w:val="heading 7"/>
    <w:basedOn w:val="Standard"/>
    <w:next w:val="Standard"/>
    <w:link w:val="berschrift7Zchn"/>
    <w:uiPriority w:val="9"/>
    <w:semiHidden/>
    <w:unhideWhenUsed/>
    <w:qFormat/>
    <w:locked/>
    <w:rsid w:val="00096D44"/>
    <w:pPr>
      <w:numPr>
        <w:ilvl w:val="6"/>
        <w:numId w:val="9"/>
      </w:numPr>
      <w:spacing w:before="240" w:after="60"/>
      <w:outlineLvl w:val="6"/>
    </w:pPr>
    <w:rPr>
      <w:rFonts w:asciiTheme="minorHAnsi" w:eastAsiaTheme="minorEastAsia" w:hAnsiTheme="minorHAnsi" w:cstheme="minorBidi"/>
      <w:sz w:val="24"/>
      <w:szCs w:val="24"/>
      <w:lang w:val="de-CH"/>
    </w:rPr>
  </w:style>
  <w:style w:type="paragraph" w:styleId="berschrift8">
    <w:name w:val="heading 8"/>
    <w:basedOn w:val="Standard"/>
    <w:next w:val="Standard"/>
    <w:link w:val="berschrift8Zchn"/>
    <w:uiPriority w:val="9"/>
    <w:semiHidden/>
    <w:unhideWhenUsed/>
    <w:qFormat/>
    <w:locked/>
    <w:rsid w:val="00096D44"/>
    <w:pPr>
      <w:numPr>
        <w:ilvl w:val="7"/>
        <w:numId w:val="9"/>
      </w:numPr>
      <w:spacing w:before="240" w:after="60"/>
      <w:outlineLvl w:val="7"/>
    </w:pPr>
    <w:rPr>
      <w:rFonts w:asciiTheme="minorHAnsi" w:eastAsiaTheme="minorEastAsia" w:hAnsiTheme="minorHAnsi" w:cstheme="minorBidi"/>
      <w:i/>
      <w:iCs/>
      <w:sz w:val="24"/>
      <w:szCs w:val="24"/>
      <w:lang w:val="de-CH"/>
    </w:rPr>
  </w:style>
  <w:style w:type="paragraph" w:styleId="berschrift9">
    <w:name w:val="heading 9"/>
    <w:basedOn w:val="Standard"/>
    <w:next w:val="Standard"/>
    <w:link w:val="berschrift9Zchn"/>
    <w:uiPriority w:val="9"/>
    <w:semiHidden/>
    <w:unhideWhenUsed/>
    <w:qFormat/>
    <w:locked/>
    <w:rsid w:val="00096D44"/>
    <w:pPr>
      <w:numPr>
        <w:ilvl w:val="8"/>
        <w:numId w:val="9"/>
      </w:numPr>
      <w:spacing w:before="240" w:after="60"/>
      <w:outlineLvl w:val="8"/>
    </w:pPr>
    <w:rPr>
      <w:rFonts w:asciiTheme="majorHAnsi" w:eastAsiaTheme="majorEastAsia" w:hAnsiTheme="majorHAnsi" w:cstheme="majorBid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96D44"/>
    <w:rPr>
      <w:rFonts w:eastAsiaTheme="majorEastAsia"/>
      <w:b/>
      <w:bCs/>
      <w:color w:val="000000" w:themeColor="text1"/>
      <w:sz w:val="24"/>
      <w:szCs w:val="24"/>
    </w:rPr>
  </w:style>
  <w:style w:type="paragraph" w:styleId="Sprechblasentext">
    <w:name w:val="Balloon Text"/>
    <w:basedOn w:val="Standard"/>
    <w:link w:val="SprechblasentextZchn"/>
    <w:uiPriority w:val="99"/>
    <w:rsid w:val="002E680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2E6809"/>
    <w:rPr>
      <w:rFonts w:ascii="Tahoma" w:hAnsi="Tahoma" w:cs="Tahoma"/>
      <w:sz w:val="16"/>
      <w:szCs w:val="16"/>
    </w:rPr>
  </w:style>
  <w:style w:type="character" w:styleId="Kommentarzeichen">
    <w:name w:val="annotation reference"/>
    <w:basedOn w:val="Absatz-Standardschriftart"/>
    <w:uiPriority w:val="99"/>
    <w:rsid w:val="00FD5FF0"/>
    <w:rPr>
      <w:rFonts w:cs="Times New Roman"/>
      <w:sz w:val="16"/>
      <w:szCs w:val="16"/>
    </w:rPr>
  </w:style>
  <w:style w:type="paragraph" w:styleId="Kommentartext">
    <w:name w:val="annotation text"/>
    <w:basedOn w:val="Standard"/>
    <w:link w:val="KommentartextZchn"/>
    <w:uiPriority w:val="99"/>
    <w:rsid w:val="00FD5FF0"/>
    <w:rPr>
      <w:sz w:val="20"/>
      <w:szCs w:val="20"/>
    </w:rPr>
  </w:style>
  <w:style w:type="character" w:customStyle="1" w:styleId="KommentartextZchn">
    <w:name w:val="Kommentartext Zchn"/>
    <w:basedOn w:val="Absatz-Standardschriftart"/>
    <w:link w:val="Kommentartext"/>
    <w:uiPriority w:val="99"/>
    <w:locked/>
    <w:rsid w:val="00FD5FF0"/>
    <w:rPr>
      <w:rFonts w:cs="Times New Roman"/>
    </w:rPr>
  </w:style>
  <w:style w:type="paragraph" w:styleId="Kommentarthema">
    <w:name w:val="annotation subject"/>
    <w:basedOn w:val="Kommentartext"/>
    <w:next w:val="Kommentartext"/>
    <w:link w:val="KommentarthemaZchn"/>
    <w:uiPriority w:val="99"/>
    <w:rsid w:val="00FD5FF0"/>
    <w:rPr>
      <w:b/>
      <w:bCs/>
    </w:rPr>
  </w:style>
  <w:style w:type="character" w:customStyle="1" w:styleId="KommentarthemaZchn">
    <w:name w:val="Kommentarthema Zchn"/>
    <w:basedOn w:val="KommentartextZchn"/>
    <w:link w:val="Kommentarthema"/>
    <w:uiPriority w:val="99"/>
    <w:locked/>
    <w:rsid w:val="00FD5FF0"/>
    <w:rPr>
      <w:rFonts w:cs="Times New Roman"/>
      <w:b/>
      <w:bCs/>
    </w:rPr>
  </w:style>
  <w:style w:type="character" w:styleId="Hyperlink">
    <w:name w:val="Hyperlink"/>
    <w:basedOn w:val="Absatz-Standardschriftart"/>
    <w:uiPriority w:val="99"/>
    <w:rsid w:val="00EA1F4C"/>
    <w:rPr>
      <w:rFonts w:cs="Times New Roman"/>
      <w:color w:val="0000FF"/>
      <w:u w:val="single"/>
    </w:rPr>
  </w:style>
  <w:style w:type="paragraph" w:styleId="Listenabsatz">
    <w:name w:val="List Paragraph"/>
    <w:basedOn w:val="Standard"/>
    <w:uiPriority w:val="34"/>
    <w:qFormat/>
    <w:rsid w:val="00096D44"/>
    <w:pPr>
      <w:numPr>
        <w:numId w:val="10"/>
      </w:numPr>
      <w:contextualSpacing/>
    </w:pPr>
  </w:style>
  <w:style w:type="paragraph" w:styleId="StandardWeb">
    <w:name w:val="Normal (Web)"/>
    <w:basedOn w:val="Standard"/>
    <w:uiPriority w:val="99"/>
    <w:rsid w:val="0036318A"/>
    <w:pPr>
      <w:spacing w:before="100" w:beforeAutospacing="1" w:after="100" w:afterAutospacing="1"/>
    </w:pPr>
  </w:style>
  <w:style w:type="character" w:customStyle="1" w:styleId="fn">
    <w:name w:val="fn"/>
    <w:basedOn w:val="Absatz-Standardschriftart"/>
    <w:uiPriority w:val="99"/>
    <w:rsid w:val="0036318A"/>
    <w:rPr>
      <w:rFonts w:cs="Times New Roman"/>
    </w:rPr>
  </w:style>
  <w:style w:type="character" w:customStyle="1" w:styleId="street-address">
    <w:name w:val="street-address"/>
    <w:basedOn w:val="Absatz-Standardschriftart"/>
    <w:uiPriority w:val="99"/>
    <w:rsid w:val="0036318A"/>
    <w:rPr>
      <w:rFonts w:cs="Times New Roman"/>
    </w:rPr>
  </w:style>
  <w:style w:type="character" w:customStyle="1" w:styleId="postal-code">
    <w:name w:val="postal-code"/>
    <w:basedOn w:val="Absatz-Standardschriftart"/>
    <w:uiPriority w:val="99"/>
    <w:rsid w:val="0036318A"/>
    <w:rPr>
      <w:rFonts w:cs="Times New Roman"/>
    </w:rPr>
  </w:style>
  <w:style w:type="character" w:customStyle="1" w:styleId="locality">
    <w:name w:val="locality"/>
    <w:basedOn w:val="Absatz-Standardschriftart"/>
    <w:uiPriority w:val="99"/>
    <w:rsid w:val="0036318A"/>
    <w:rPr>
      <w:rFonts w:cs="Times New Roman"/>
    </w:rPr>
  </w:style>
  <w:style w:type="paragraph" w:styleId="Kopfzeile">
    <w:name w:val="header"/>
    <w:basedOn w:val="Standard"/>
    <w:link w:val="KopfzeileZchn"/>
    <w:uiPriority w:val="99"/>
    <w:rsid w:val="00612A11"/>
    <w:pPr>
      <w:tabs>
        <w:tab w:val="center" w:pos="4536"/>
        <w:tab w:val="right" w:pos="9072"/>
      </w:tabs>
    </w:pPr>
  </w:style>
  <w:style w:type="character" w:customStyle="1" w:styleId="KopfzeileZchn">
    <w:name w:val="Kopfzeile Zchn"/>
    <w:basedOn w:val="Absatz-Standardschriftart"/>
    <w:link w:val="Kopfzeile"/>
    <w:uiPriority w:val="99"/>
    <w:locked/>
    <w:rsid w:val="00612A11"/>
    <w:rPr>
      <w:rFonts w:cs="Times New Roman"/>
      <w:sz w:val="24"/>
      <w:szCs w:val="24"/>
    </w:rPr>
  </w:style>
  <w:style w:type="paragraph" w:styleId="Fuzeile">
    <w:name w:val="footer"/>
    <w:basedOn w:val="Standard"/>
    <w:link w:val="FuzeileZchn"/>
    <w:uiPriority w:val="99"/>
    <w:rsid w:val="00612A11"/>
    <w:pPr>
      <w:tabs>
        <w:tab w:val="center" w:pos="4536"/>
        <w:tab w:val="right" w:pos="9072"/>
      </w:tabs>
    </w:pPr>
  </w:style>
  <w:style w:type="character" w:customStyle="1" w:styleId="FuzeileZchn">
    <w:name w:val="Fußzeile Zchn"/>
    <w:basedOn w:val="Absatz-Standardschriftart"/>
    <w:link w:val="Fuzeile"/>
    <w:uiPriority w:val="99"/>
    <w:locked/>
    <w:rsid w:val="00612A11"/>
    <w:rPr>
      <w:rFonts w:cs="Times New Roman"/>
      <w:sz w:val="24"/>
      <w:szCs w:val="24"/>
    </w:rPr>
  </w:style>
  <w:style w:type="character" w:customStyle="1" w:styleId="adrgroup2">
    <w:name w:val="adrgroup2"/>
    <w:basedOn w:val="Absatz-Standardschriftart"/>
    <w:uiPriority w:val="99"/>
    <w:rsid w:val="00765A5A"/>
    <w:rPr>
      <w:rFonts w:cs="Times New Roman"/>
    </w:rPr>
  </w:style>
  <w:style w:type="character" w:customStyle="1" w:styleId="slkeyword1">
    <w:name w:val="sl_keyword1"/>
    <w:basedOn w:val="Absatz-Standardschriftart"/>
    <w:uiPriority w:val="99"/>
    <w:rsid w:val="00765A5A"/>
    <w:rPr>
      <w:rFonts w:cs="Times New Roman"/>
      <w:shd w:val="clear" w:color="auto" w:fill="DDF3DA"/>
    </w:rPr>
  </w:style>
  <w:style w:type="character" w:styleId="Hervorhebung">
    <w:name w:val="Emphasis"/>
    <w:basedOn w:val="Absatz-Standardschriftart"/>
    <w:uiPriority w:val="20"/>
    <w:qFormat/>
    <w:rsid w:val="00607FCA"/>
    <w:rPr>
      <w:i/>
      <w:iCs/>
    </w:rPr>
  </w:style>
  <w:style w:type="character" w:customStyle="1" w:styleId="st1">
    <w:name w:val="st1"/>
    <w:basedOn w:val="Absatz-Standardschriftart"/>
    <w:uiPriority w:val="99"/>
    <w:rsid w:val="00607FCA"/>
    <w:rPr>
      <w:rFonts w:cs="Times New Roman"/>
    </w:rPr>
  </w:style>
  <w:style w:type="character" w:customStyle="1" w:styleId="webteasertext1">
    <w:name w:val="webteasertext1"/>
    <w:basedOn w:val="Absatz-Standardschriftart"/>
    <w:uiPriority w:val="99"/>
    <w:rsid w:val="00607FCA"/>
    <w:rPr>
      <w:rFonts w:cs="Times New Roman"/>
      <w:sz w:val="22"/>
      <w:szCs w:val="22"/>
    </w:rPr>
  </w:style>
  <w:style w:type="character" w:customStyle="1" w:styleId="sub-fn">
    <w:name w:val="sub-fn"/>
    <w:basedOn w:val="Absatz-Standardschriftart"/>
    <w:uiPriority w:val="99"/>
    <w:rsid w:val="003A7FCC"/>
    <w:rPr>
      <w:rFonts w:cs="Times New Roman"/>
    </w:rPr>
  </w:style>
  <w:style w:type="character" w:styleId="Fett">
    <w:name w:val="Strong"/>
    <w:basedOn w:val="Absatz-Standardschriftart"/>
    <w:uiPriority w:val="22"/>
    <w:qFormat/>
    <w:rsid w:val="003A7FCC"/>
    <w:rPr>
      <w:b/>
      <w:bCs/>
    </w:rPr>
  </w:style>
  <w:style w:type="character" w:customStyle="1" w:styleId="po-box">
    <w:name w:val="po-box"/>
    <w:basedOn w:val="Absatz-Standardschriftart"/>
    <w:uiPriority w:val="99"/>
    <w:rsid w:val="003A7FCC"/>
    <w:rPr>
      <w:rFonts w:cs="Times New Roman"/>
    </w:rPr>
  </w:style>
  <w:style w:type="character" w:customStyle="1" w:styleId="berschrift2Zchn">
    <w:name w:val="Überschrift 2 Zchn"/>
    <w:basedOn w:val="Absatz-Standardschriftart"/>
    <w:link w:val="berschrift2"/>
    <w:uiPriority w:val="9"/>
    <w:semiHidden/>
    <w:rsid w:val="00096D44"/>
    <w:rPr>
      <w:rFonts w:eastAsiaTheme="majorEastAsia"/>
      <w:b/>
      <w:bCs/>
      <w:i/>
      <w:iCs/>
      <w:sz w:val="24"/>
      <w:szCs w:val="24"/>
      <w:lang w:val="de-DE"/>
    </w:rPr>
  </w:style>
  <w:style w:type="character" w:customStyle="1" w:styleId="berschrift3Zchn">
    <w:name w:val="Überschrift 3 Zchn"/>
    <w:basedOn w:val="Absatz-Standardschriftart"/>
    <w:link w:val="berschrift3"/>
    <w:uiPriority w:val="9"/>
    <w:semiHidden/>
    <w:rsid w:val="00096D44"/>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096D44"/>
    <w:rPr>
      <w:rFonts w:asciiTheme="minorHAnsi" w:eastAsiaTheme="minorEastAsia" w:hAnsiTheme="minorHAnsi" w:cstheme="minorBidi"/>
      <w:b/>
      <w:bCs/>
      <w:sz w:val="28"/>
      <w:szCs w:val="28"/>
    </w:rPr>
  </w:style>
  <w:style w:type="character" w:customStyle="1" w:styleId="berschrift7Zchn">
    <w:name w:val="Überschrift 7 Zchn"/>
    <w:basedOn w:val="Absatz-Standardschriftart"/>
    <w:link w:val="berschrift7"/>
    <w:uiPriority w:val="9"/>
    <w:semiHidden/>
    <w:rsid w:val="00096D44"/>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096D44"/>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096D44"/>
    <w:rPr>
      <w:rFonts w:asciiTheme="majorHAnsi" w:eastAsiaTheme="majorEastAsia" w:hAnsiTheme="majorHAnsi" w:cstheme="majorBidi"/>
    </w:rPr>
  </w:style>
  <w:style w:type="paragraph" w:styleId="Titel">
    <w:name w:val="Title"/>
    <w:basedOn w:val="Standard"/>
    <w:next w:val="Standard"/>
    <w:link w:val="TitelZchn"/>
    <w:uiPriority w:val="10"/>
    <w:qFormat/>
    <w:locked/>
    <w:rsid w:val="00645380"/>
    <w:pPr>
      <w:spacing w:before="240" w:after="60"/>
      <w:ind w:left="0"/>
      <w:outlineLvl w:val="0"/>
    </w:pPr>
    <w:rPr>
      <w:rFonts w:ascii="Arial Black" w:eastAsiaTheme="majorEastAsia" w:hAnsi="Arial Black" w:cstheme="majorBidi"/>
      <w:b/>
      <w:bCs/>
      <w:kern w:val="28"/>
      <w:sz w:val="32"/>
      <w:szCs w:val="32"/>
      <w:lang w:val="de-CH"/>
    </w:rPr>
  </w:style>
  <w:style w:type="character" w:customStyle="1" w:styleId="TitelZchn">
    <w:name w:val="Titel Zchn"/>
    <w:basedOn w:val="Absatz-Standardschriftart"/>
    <w:link w:val="Titel"/>
    <w:uiPriority w:val="10"/>
    <w:rsid w:val="00645380"/>
    <w:rPr>
      <w:rFonts w:ascii="Arial Black" w:eastAsiaTheme="majorEastAsia" w:hAnsi="Arial Black" w:cstheme="majorBidi"/>
      <w:b/>
      <w:bCs/>
      <w:kern w:val="28"/>
      <w:sz w:val="32"/>
      <w:szCs w:val="32"/>
    </w:rPr>
  </w:style>
  <w:style w:type="paragraph" w:styleId="Zitat">
    <w:name w:val="Quote"/>
    <w:basedOn w:val="Standard"/>
    <w:next w:val="Standard"/>
    <w:link w:val="ZitatZchn"/>
    <w:uiPriority w:val="29"/>
    <w:qFormat/>
    <w:rsid w:val="00096D44"/>
    <w:rPr>
      <w:i/>
      <w:iCs/>
      <w:color w:val="000000" w:themeColor="text1"/>
      <w:lang w:val="de-CH"/>
    </w:rPr>
  </w:style>
  <w:style w:type="character" w:customStyle="1" w:styleId="ZitatZchn">
    <w:name w:val="Zitat Zchn"/>
    <w:basedOn w:val="Absatz-Standardschriftart"/>
    <w:link w:val="Zitat"/>
    <w:uiPriority w:val="29"/>
    <w:rsid w:val="00096D44"/>
    <w:rPr>
      <w:i/>
      <w:iCs/>
      <w:color w:val="000000" w:themeColor="text1"/>
    </w:rPr>
  </w:style>
  <w:style w:type="paragraph" w:customStyle="1" w:styleId="VStandard">
    <w:name w:val="V Standard"/>
    <w:basedOn w:val="Standard"/>
    <w:link w:val="VStandardZchn"/>
    <w:qFormat/>
    <w:rsid w:val="00096D44"/>
    <w:pPr>
      <w:ind w:left="0"/>
    </w:pPr>
  </w:style>
  <w:style w:type="table" w:styleId="Tabellenraster">
    <w:name w:val="Table Grid"/>
    <w:basedOn w:val="NormaleTabelle"/>
    <w:uiPriority w:val="39"/>
    <w:rsid w:val="007C2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StandardZchn">
    <w:name w:val="V Standard Zchn"/>
    <w:basedOn w:val="Absatz-Standardschriftart"/>
    <w:link w:val="VStandard"/>
    <w:rsid w:val="00096D44"/>
    <w:rPr>
      <w:lang w:val="de-DE"/>
    </w:rPr>
  </w:style>
  <w:style w:type="paragraph" w:customStyle="1" w:styleId="Default">
    <w:name w:val="Default"/>
    <w:rsid w:val="00BA14AC"/>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42016">
      <w:marLeft w:val="0"/>
      <w:marRight w:val="0"/>
      <w:marTop w:val="0"/>
      <w:marBottom w:val="0"/>
      <w:divBdr>
        <w:top w:val="none" w:sz="0" w:space="0" w:color="auto"/>
        <w:left w:val="none" w:sz="0" w:space="0" w:color="auto"/>
        <w:bottom w:val="none" w:sz="0" w:space="0" w:color="auto"/>
        <w:right w:val="none" w:sz="0" w:space="0" w:color="auto"/>
      </w:divBdr>
      <w:divsChild>
        <w:div w:id="1359042057">
          <w:marLeft w:val="0"/>
          <w:marRight w:val="0"/>
          <w:marTop w:val="0"/>
          <w:marBottom w:val="0"/>
          <w:divBdr>
            <w:top w:val="none" w:sz="0" w:space="0" w:color="auto"/>
            <w:left w:val="none" w:sz="0" w:space="0" w:color="auto"/>
            <w:bottom w:val="none" w:sz="0" w:space="0" w:color="auto"/>
            <w:right w:val="none" w:sz="0" w:space="0" w:color="auto"/>
          </w:divBdr>
          <w:divsChild>
            <w:div w:id="1359042017">
              <w:marLeft w:val="0"/>
              <w:marRight w:val="0"/>
              <w:marTop w:val="0"/>
              <w:marBottom w:val="0"/>
              <w:divBdr>
                <w:top w:val="none" w:sz="0" w:space="0" w:color="auto"/>
                <w:left w:val="none" w:sz="0" w:space="0" w:color="auto"/>
                <w:bottom w:val="none" w:sz="0" w:space="0" w:color="auto"/>
                <w:right w:val="none" w:sz="0" w:space="0" w:color="auto"/>
              </w:divBdr>
              <w:divsChild>
                <w:div w:id="1359042052">
                  <w:marLeft w:val="0"/>
                  <w:marRight w:val="0"/>
                  <w:marTop w:val="0"/>
                  <w:marBottom w:val="0"/>
                  <w:divBdr>
                    <w:top w:val="none" w:sz="0" w:space="0" w:color="auto"/>
                    <w:left w:val="none" w:sz="0" w:space="0" w:color="auto"/>
                    <w:bottom w:val="none" w:sz="0" w:space="0" w:color="auto"/>
                    <w:right w:val="none" w:sz="0" w:space="0" w:color="auto"/>
                  </w:divBdr>
                  <w:divsChild>
                    <w:div w:id="1359042026">
                      <w:marLeft w:val="0"/>
                      <w:marRight w:val="0"/>
                      <w:marTop w:val="0"/>
                      <w:marBottom w:val="0"/>
                      <w:divBdr>
                        <w:top w:val="none" w:sz="0" w:space="0" w:color="auto"/>
                        <w:left w:val="none" w:sz="0" w:space="0" w:color="auto"/>
                        <w:bottom w:val="none" w:sz="0" w:space="0" w:color="auto"/>
                        <w:right w:val="none" w:sz="0" w:space="0" w:color="auto"/>
                      </w:divBdr>
                      <w:divsChild>
                        <w:div w:id="1359042038">
                          <w:marLeft w:val="0"/>
                          <w:marRight w:val="0"/>
                          <w:marTop w:val="0"/>
                          <w:marBottom w:val="0"/>
                          <w:divBdr>
                            <w:top w:val="none" w:sz="0" w:space="0" w:color="auto"/>
                            <w:left w:val="none" w:sz="0" w:space="0" w:color="auto"/>
                            <w:bottom w:val="none" w:sz="0" w:space="0" w:color="auto"/>
                            <w:right w:val="none" w:sz="0" w:space="0" w:color="auto"/>
                          </w:divBdr>
                          <w:divsChild>
                            <w:div w:id="1359042046">
                              <w:marLeft w:val="0"/>
                              <w:marRight w:val="0"/>
                              <w:marTop w:val="0"/>
                              <w:marBottom w:val="0"/>
                              <w:divBdr>
                                <w:top w:val="none" w:sz="0" w:space="0" w:color="auto"/>
                                <w:left w:val="none" w:sz="0" w:space="0" w:color="auto"/>
                                <w:bottom w:val="none" w:sz="0" w:space="0" w:color="auto"/>
                                <w:right w:val="none" w:sz="0" w:space="0" w:color="auto"/>
                              </w:divBdr>
                              <w:divsChild>
                                <w:div w:id="1359042045">
                                  <w:marLeft w:val="0"/>
                                  <w:marRight w:val="0"/>
                                  <w:marTop w:val="0"/>
                                  <w:marBottom w:val="0"/>
                                  <w:divBdr>
                                    <w:top w:val="none" w:sz="0" w:space="0" w:color="auto"/>
                                    <w:left w:val="none" w:sz="0" w:space="0" w:color="auto"/>
                                    <w:bottom w:val="none" w:sz="0" w:space="0" w:color="auto"/>
                                    <w:right w:val="none" w:sz="0" w:space="0" w:color="auto"/>
                                  </w:divBdr>
                                  <w:divsChild>
                                    <w:div w:id="1359042028">
                                      <w:marLeft w:val="0"/>
                                      <w:marRight w:val="0"/>
                                      <w:marTop w:val="0"/>
                                      <w:marBottom w:val="0"/>
                                      <w:divBdr>
                                        <w:top w:val="none" w:sz="0" w:space="0" w:color="auto"/>
                                        <w:left w:val="none" w:sz="0" w:space="0" w:color="auto"/>
                                        <w:bottom w:val="none" w:sz="0" w:space="0" w:color="auto"/>
                                        <w:right w:val="none" w:sz="0" w:space="0" w:color="auto"/>
                                      </w:divBdr>
                                      <w:divsChild>
                                        <w:div w:id="1359042039">
                                          <w:marLeft w:val="0"/>
                                          <w:marRight w:val="0"/>
                                          <w:marTop w:val="0"/>
                                          <w:marBottom w:val="0"/>
                                          <w:divBdr>
                                            <w:top w:val="none" w:sz="0" w:space="0" w:color="auto"/>
                                            <w:left w:val="none" w:sz="0" w:space="0" w:color="auto"/>
                                            <w:bottom w:val="none" w:sz="0" w:space="0" w:color="auto"/>
                                            <w:right w:val="none" w:sz="0" w:space="0" w:color="auto"/>
                                          </w:divBdr>
                                          <w:divsChild>
                                            <w:div w:id="1359042053">
                                              <w:marLeft w:val="0"/>
                                              <w:marRight w:val="0"/>
                                              <w:marTop w:val="0"/>
                                              <w:marBottom w:val="0"/>
                                              <w:divBdr>
                                                <w:top w:val="none" w:sz="0" w:space="0" w:color="auto"/>
                                                <w:left w:val="none" w:sz="0" w:space="0" w:color="auto"/>
                                                <w:bottom w:val="none" w:sz="0" w:space="0" w:color="auto"/>
                                                <w:right w:val="none" w:sz="0" w:space="0" w:color="auto"/>
                                              </w:divBdr>
                                              <w:divsChild>
                                                <w:div w:id="1359042056">
                                                  <w:marLeft w:val="0"/>
                                                  <w:marRight w:val="0"/>
                                                  <w:marTop w:val="0"/>
                                                  <w:marBottom w:val="0"/>
                                                  <w:divBdr>
                                                    <w:top w:val="none" w:sz="0" w:space="0" w:color="auto"/>
                                                    <w:left w:val="none" w:sz="0" w:space="0" w:color="auto"/>
                                                    <w:bottom w:val="none" w:sz="0" w:space="0" w:color="auto"/>
                                                    <w:right w:val="none" w:sz="0" w:space="0" w:color="auto"/>
                                                  </w:divBdr>
                                                  <w:divsChild>
                                                    <w:div w:id="1359042055">
                                                      <w:marLeft w:val="0"/>
                                                      <w:marRight w:val="0"/>
                                                      <w:marTop w:val="0"/>
                                                      <w:marBottom w:val="0"/>
                                                      <w:divBdr>
                                                        <w:top w:val="none" w:sz="0" w:space="0" w:color="auto"/>
                                                        <w:left w:val="none" w:sz="0" w:space="0" w:color="auto"/>
                                                        <w:bottom w:val="none" w:sz="0" w:space="0" w:color="auto"/>
                                                        <w:right w:val="none" w:sz="0" w:space="0" w:color="auto"/>
                                                      </w:divBdr>
                                                      <w:divsChild>
                                                        <w:div w:id="1359042037">
                                                          <w:marLeft w:val="0"/>
                                                          <w:marRight w:val="0"/>
                                                          <w:marTop w:val="0"/>
                                                          <w:marBottom w:val="0"/>
                                                          <w:divBdr>
                                                            <w:top w:val="none" w:sz="0" w:space="0" w:color="auto"/>
                                                            <w:left w:val="none" w:sz="0" w:space="0" w:color="auto"/>
                                                            <w:bottom w:val="none" w:sz="0" w:space="0" w:color="auto"/>
                                                            <w:right w:val="none" w:sz="0" w:space="0" w:color="auto"/>
                                                          </w:divBdr>
                                                          <w:divsChild>
                                                            <w:div w:id="1359042024">
                                                              <w:marLeft w:val="0"/>
                                                              <w:marRight w:val="0"/>
                                                              <w:marTop w:val="0"/>
                                                              <w:marBottom w:val="0"/>
                                                              <w:divBdr>
                                                                <w:top w:val="none" w:sz="0" w:space="0" w:color="auto"/>
                                                                <w:left w:val="none" w:sz="0" w:space="0" w:color="auto"/>
                                                                <w:bottom w:val="none" w:sz="0" w:space="0" w:color="auto"/>
                                                                <w:right w:val="none" w:sz="0" w:space="0" w:color="auto"/>
                                                              </w:divBdr>
                                                              <w:divsChild>
                                                                <w:div w:id="1359042047">
                                                                  <w:marLeft w:val="0"/>
                                                                  <w:marRight w:val="0"/>
                                                                  <w:marTop w:val="0"/>
                                                                  <w:marBottom w:val="0"/>
                                                                  <w:divBdr>
                                                                    <w:top w:val="none" w:sz="0" w:space="0" w:color="auto"/>
                                                                    <w:left w:val="none" w:sz="0" w:space="0" w:color="auto"/>
                                                                    <w:bottom w:val="none" w:sz="0" w:space="0" w:color="auto"/>
                                                                    <w:right w:val="none" w:sz="0" w:space="0" w:color="auto"/>
                                                                  </w:divBdr>
                                                                  <w:divsChild>
                                                                    <w:div w:id="1359042042">
                                                                      <w:marLeft w:val="0"/>
                                                                      <w:marRight w:val="0"/>
                                                                      <w:marTop w:val="0"/>
                                                                      <w:marBottom w:val="0"/>
                                                                      <w:divBdr>
                                                                        <w:top w:val="none" w:sz="0" w:space="0" w:color="auto"/>
                                                                        <w:left w:val="none" w:sz="0" w:space="0" w:color="auto"/>
                                                                        <w:bottom w:val="none" w:sz="0" w:space="0" w:color="auto"/>
                                                                        <w:right w:val="none" w:sz="0" w:space="0" w:color="auto"/>
                                                                      </w:divBdr>
                                                                      <w:divsChild>
                                                                        <w:div w:id="13590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042027">
      <w:marLeft w:val="0"/>
      <w:marRight w:val="0"/>
      <w:marTop w:val="0"/>
      <w:marBottom w:val="0"/>
      <w:divBdr>
        <w:top w:val="none" w:sz="0" w:space="0" w:color="auto"/>
        <w:left w:val="none" w:sz="0" w:space="0" w:color="auto"/>
        <w:bottom w:val="none" w:sz="0" w:space="0" w:color="auto"/>
        <w:right w:val="none" w:sz="0" w:space="0" w:color="auto"/>
      </w:divBdr>
      <w:divsChild>
        <w:div w:id="1359042031">
          <w:marLeft w:val="0"/>
          <w:marRight w:val="0"/>
          <w:marTop w:val="0"/>
          <w:marBottom w:val="0"/>
          <w:divBdr>
            <w:top w:val="none" w:sz="0" w:space="0" w:color="auto"/>
            <w:left w:val="none" w:sz="0" w:space="0" w:color="auto"/>
            <w:bottom w:val="none" w:sz="0" w:space="0" w:color="auto"/>
            <w:right w:val="none" w:sz="0" w:space="0" w:color="auto"/>
          </w:divBdr>
          <w:divsChild>
            <w:div w:id="1359042022">
              <w:marLeft w:val="0"/>
              <w:marRight w:val="0"/>
              <w:marTop w:val="0"/>
              <w:marBottom w:val="0"/>
              <w:divBdr>
                <w:top w:val="none" w:sz="0" w:space="0" w:color="auto"/>
                <w:left w:val="none" w:sz="0" w:space="0" w:color="auto"/>
                <w:bottom w:val="none" w:sz="0" w:space="0" w:color="auto"/>
                <w:right w:val="none" w:sz="0" w:space="0" w:color="auto"/>
              </w:divBdr>
              <w:divsChild>
                <w:div w:id="1359042043">
                  <w:marLeft w:val="0"/>
                  <w:marRight w:val="0"/>
                  <w:marTop w:val="0"/>
                  <w:marBottom w:val="0"/>
                  <w:divBdr>
                    <w:top w:val="none" w:sz="0" w:space="0" w:color="auto"/>
                    <w:left w:val="none" w:sz="0" w:space="0" w:color="auto"/>
                    <w:bottom w:val="none" w:sz="0" w:space="0" w:color="auto"/>
                    <w:right w:val="none" w:sz="0" w:space="0" w:color="auto"/>
                  </w:divBdr>
                  <w:divsChild>
                    <w:div w:id="1359042021">
                      <w:marLeft w:val="0"/>
                      <w:marRight w:val="0"/>
                      <w:marTop w:val="0"/>
                      <w:marBottom w:val="0"/>
                      <w:divBdr>
                        <w:top w:val="none" w:sz="0" w:space="0" w:color="auto"/>
                        <w:left w:val="none" w:sz="0" w:space="0" w:color="auto"/>
                        <w:bottom w:val="none" w:sz="0" w:space="0" w:color="auto"/>
                        <w:right w:val="none" w:sz="0" w:space="0" w:color="auto"/>
                      </w:divBdr>
                      <w:divsChild>
                        <w:div w:id="1359042020">
                          <w:marLeft w:val="0"/>
                          <w:marRight w:val="0"/>
                          <w:marTop w:val="0"/>
                          <w:marBottom w:val="0"/>
                          <w:divBdr>
                            <w:top w:val="none" w:sz="0" w:space="0" w:color="auto"/>
                            <w:left w:val="none" w:sz="0" w:space="0" w:color="auto"/>
                            <w:bottom w:val="none" w:sz="0" w:space="0" w:color="auto"/>
                            <w:right w:val="none" w:sz="0" w:space="0" w:color="auto"/>
                          </w:divBdr>
                          <w:divsChild>
                            <w:div w:id="1359042054">
                              <w:marLeft w:val="0"/>
                              <w:marRight w:val="0"/>
                              <w:marTop w:val="0"/>
                              <w:marBottom w:val="0"/>
                              <w:divBdr>
                                <w:top w:val="none" w:sz="0" w:space="0" w:color="auto"/>
                                <w:left w:val="none" w:sz="0" w:space="0" w:color="auto"/>
                                <w:bottom w:val="none" w:sz="0" w:space="0" w:color="auto"/>
                                <w:right w:val="none" w:sz="0" w:space="0" w:color="auto"/>
                              </w:divBdr>
                              <w:divsChild>
                                <w:div w:id="13590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042034">
      <w:marLeft w:val="0"/>
      <w:marRight w:val="0"/>
      <w:marTop w:val="0"/>
      <w:marBottom w:val="0"/>
      <w:divBdr>
        <w:top w:val="none" w:sz="0" w:space="0" w:color="auto"/>
        <w:left w:val="none" w:sz="0" w:space="0" w:color="auto"/>
        <w:bottom w:val="none" w:sz="0" w:space="0" w:color="auto"/>
        <w:right w:val="none" w:sz="0" w:space="0" w:color="auto"/>
      </w:divBdr>
      <w:divsChild>
        <w:div w:id="1359042025">
          <w:marLeft w:val="0"/>
          <w:marRight w:val="0"/>
          <w:marTop w:val="0"/>
          <w:marBottom w:val="0"/>
          <w:divBdr>
            <w:top w:val="none" w:sz="0" w:space="0" w:color="auto"/>
            <w:left w:val="none" w:sz="0" w:space="0" w:color="auto"/>
            <w:bottom w:val="none" w:sz="0" w:space="0" w:color="auto"/>
            <w:right w:val="none" w:sz="0" w:space="0" w:color="auto"/>
          </w:divBdr>
          <w:divsChild>
            <w:div w:id="1359042035">
              <w:marLeft w:val="0"/>
              <w:marRight w:val="0"/>
              <w:marTop w:val="0"/>
              <w:marBottom w:val="0"/>
              <w:divBdr>
                <w:top w:val="none" w:sz="0" w:space="0" w:color="auto"/>
                <w:left w:val="none" w:sz="0" w:space="0" w:color="auto"/>
                <w:bottom w:val="none" w:sz="0" w:space="0" w:color="auto"/>
                <w:right w:val="none" w:sz="0" w:space="0" w:color="auto"/>
              </w:divBdr>
              <w:divsChild>
                <w:div w:id="1359042048">
                  <w:marLeft w:val="0"/>
                  <w:marRight w:val="0"/>
                  <w:marTop w:val="0"/>
                  <w:marBottom w:val="0"/>
                  <w:divBdr>
                    <w:top w:val="none" w:sz="0" w:space="0" w:color="auto"/>
                    <w:left w:val="none" w:sz="0" w:space="0" w:color="auto"/>
                    <w:bottom w:val="none" w:sz="0" w:space="0" w:color="auto"/>
                    <w:right w:val="none" w:sz="0" w:space="0" w:color="auto"/>
                  </w:divBdr>
                  <w:divsChild>
                    <w:div w:id="1359042050">
                      <w:marLeft w:val="0"/>
                      <w:marRight w:val="0"/>
                      <w:marTop w:val="0"/>
                      <w:marBottom w:val="0"/>
                      <w:divBdr>
                        <w:top w:val="none" w:sz="0" w:space="0" w:color="auto"/>
                        <w:left w:val="none" w:sz="0" w:space="0" w:color="auto"/>
                        <w:bottom w:val="none" w:sz="0" w:space="0" w:color="auto"/>
                        <w:right w:val="none" w:sz="0" w:space="0" w:color="auto"/>
                      </w:divBdr>
                      <w:divsChild>
                        <w:div w:id="1359042018">
                          <w:marLeft w:val="0"/>
                          <w:marRight w:val="0"/>
                          <w:marTop w:val="0"/>
                          <w:marBottom w:val="0"/>
                          <w:divBdr>
                            <w:top w:val="none" w:sz="0" w:space="0" w:color="auto"/>
                            <w:left w:val="none" w:sz="0" w:space="0" w:color="auto"/>
                            <w:bottom w:val="none" w:sz="0" w:space="0" w:color="auto"/>
                            <w:right w:val="none" w:sz="0" w:space="0" w:color="auto"/>
                          </w:divBdr>
                          <w:divsChild>
                            <w:div w:id="1359042032">
                              <w:marLeft w:val="0"/>
                              <w:marRight w:val="0"/>
                              <w:marTop w:val="0"/>
                              <w:marBottom w:val="0"/>
                              <w:divBdr>
                                <w:top w:val="none" w:sz="0" w:space="0" w:color="auto"/>
                                <w:left w:val="none" w:sz="0" w:space="0" w:color="auto"/>
                                <w:bottom w:val="none" w:sz="0" w:space="0" w:color="auto"/>
                                <w:right w:val="none" w:sz="0" w:space="0" w:color="auto"/>
                              </w:divBdr>
                              <w:divsChild>
                                <w:div w:id="1359042019">
                                  <w:marLeft w:val="0"/>
                                  <w:marRight w:val="0"/>
                                  <w:marTop w:val="0"/>
                                  <w:marBottom w:val="0"/>
                                  <w:divBdr>
                                    <w:top w:val="none" w:sz="0" w:space="0" w:color="auto"/>
                                    <w:left w:val="none" w:sz="0" w:space="0" w:color="auto"/>
                                    <w:bottom w:val="none" w:sz="0" w:space="0" w:color="auto"/>
                                    <w:right w:val="none" w:sz="0" w:space="0" w:color="auto"/>
                                  </w:divBdr>
                                  <w:divsChild>
                                    <w:div w:id="1359042036">
                                      <w:marLeft w:val="0"/>
                                      <w:marRight w:val="0"/>
                                      <w:marTop w:val="0"/>
                                      <w:marBottom w:val="0"/>
                                      <w:divBdr>
                                        <w:top w:val="none" w:sz="0" w:space="0" w:color="auto"/>
                                        <w:left w:val="none" w:sz="0" w:space="0" w:color="auto"/>
                                        <w:bottom w:val="none" w:sz="0" w:space="0" w:color="auto"/>
                                        <w:right w:val="none" w:sz="0" w:space="0" w:color="auto"/>
                                      </w:divBdr>
                                      <w:divsChild>
                                        <w:div w:id="1359042044">
                                          <w:marLeft w:val="0"/>
                                          <w:marRight w:val="0"/>
                                          <w:marTop w:val="0"/>
                                          <w:marBottom w:val="0"/>
                                          <w:divBdr>
                                            <w:top w:val="none" w:sz="0" w:space="0" w:color="auto"/>
                                            <w:left w:val="none" w:sz="0" w:space="0" w:color="auto"/>
                                            <w:bottom w:val="none" w:sz="0" w:space="0" w:color="auto"/>
                                            <w:right w:val="none" w:sz="0" w:space="0" w:color="auto"/>
                                          </w:divBdr>
                                          <w:divsChild>
                                            <w:div w:id="13590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042059">
      <w:marLeft w:val="0"/>
      <w:marRight w:val="0"/>
      <w:marTop w:val="0"/>
      <w:marBottom w:val="0"/>
      <w:divBdr>
        <w:top w:val="none" w:sz="0" w:space="0" w:color="auto"/>
        <w:left w:val="none" w:sz="0" w:space="0" w:color="auto"/>
        <w:bottom w:val="none" w:sz="0" w:space="0" w:color="auto"/>
        <w:right w:val="none" w:sz="0" w:space="0" w:color="auto"/>
      </w:divBdr>
      <w:divsChild>
        <w:div w:id="1359042051">
          <w:marLeft w:val="0"/>
          <w:marRight w:val="0"/>
          <w:marTop w:val="0"/>
          <w:marBottom w:val="0"/>
          <w:divBdr>
            <w:top w:val="none" w:sz="0" w:space="0" w:color="auto"/>
            <w:left w:val="none" w:sz="0" w:space="0" w:color="auto"/>
            <w:bottom w:val="none" w:sz="0" w:space="0" w:color="auto"/>
            <w:right w:val="none" w:sz="0" w:space="0" w:color="auto"/>
          </w:divBdr>
          <w:divsChild>
            <w:div w:id="1359042041">
              <w:marLeft w:val="0"/>
              <w:marRight w:val="0"/>
              <w:marTop w:val="0"/>
              <w:marBottom w:val="0"/>
              <w:divBdr>
                <w:top w:val="none" w:sz="0" w:space="0" w:color="auto"/>
                <w:left w:val="none" w:sz="0" w:space="0" w:color="auto"/>
                <w:bottom w:val="none" w:sz="0" w:space="0" w:color="auto"/>
                <w:right w:val="none" w:sz="0" w:space="0" w:color="auto"/>
              </w:divBdr>
              <w:divsChild>
                <w:div w:id="1359042023">
                  <w:marLeft w:val="0"/>
                  <w:marRight w:val="0"/>
                  <w:marTop w:val="0"/>
                  <w:marBottom w:val="0"/>
                  <w:divBdr>
                    <w:top w:val="none" w:sz="0" w:space="0" w:color="auto"/>
                    <w:left w:val="none" w:sz="0" w:space="0" w:color="auto"/>
                    <w:bottom w:val="none" w:sz="0" w:space="0" w:color="auto"/>
                    <w:right w:val="none" w:sz="0" w:space="0" w:color="auto"/>
                  </w:divBdr>
                  <w:divsChild>
                    <w:div w:id="1359042040">
                      <w:marLeft w:val="0"/>
                      <w:marRight w:val="0"/>
                      <w:marTop w:val="0"/>
                      <w:marBottom w:val="0"/>
                      <w:divBdr>
                        <w:top w:val="none" w:sz="0" w:space="0" w:color="auto"/>
                        <w:left w:val="none" w:sz="0" w:space="0" w:color="auto"/>
                        <w:bottom w:val="none" w:sz="0" w:space="0" w:color="auto"/>
                        <w:right w:val="none" w:sz="0" w:space="0" w:color="auto"/>
                      </w:divBdr>
                      <w:divsChild>
                        <w:div w:id="1359042033">
                          <w:marLeft w:val="0"/>
                          <w:marRight w:val="0"/>
                          <w:marTop w:val="0"/>
                          <w:marBottom w:val="0"/>
                          <w:divBdr>
                            <w:top w:val="none" w:sz="0" w:space="0" w:color="auto"/>
                            <w:left w:val="none" w:sz="0" w:space="0" w:color="auto"/>
                            <w:bottom w:val="none" w:sz="0" w:space="0" w:color="auto"/>
                            <w:right w:val="none" w:sz="0" w:space="0" w:color="auto"/>
                          </w:divBdr>
                          <w:divsChild>
                            <w:div w:id="13590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zimmer@ag.llv.l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llv.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5733</Characters>
  <Application>Microsoft Office Word</Application>
  <DocSecurity>8</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Sponagel Muriel DGSGES</dc:creator>
  <cp:lastModifiedBy>Luterbacher Stephan</cp:lastModifiedBy>
  <cp:revision>6</cp:revision>
  <cp:lastPrinted>2013-09-03T07:46:00Z</cp:lastPrinted>
  <dcterms:created xsi:type="dcterms:W3CDTF">2014-04-22T13:00:00Z</dcterms:created>
  <dcterms:modified xsi:type="dcterms:W3CDTF">2014-04-22T13:39:00Z</dcterms:modified>
</cp:coreProperties>
</file>